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5512D" w14:textId="77777777" w:rsidR="00643924" w:rsidRPr="00240A79" w:rsidRDefault="00643924">
      <w:pPr>
        <w:ind w:left="0"/>
        <w:rPr>
          <w:b/>
          <w:sz w:val="24"/>
          <w:szCs w:val="24"/>
          <w:u w:val="single"/>
        </w:rPr>
      </w:pPr>
    </w:p>
    <w:p w14:paraId="0E580531" w14:textId="77777777" w:rsidR="00643924" w:rsidRPr="00240A79" w:rsidRDefault="00E67D44">
      <w:pPr>
        <w:ind w:left="0"/>
        <w:jc w:val="center"/>
        <w:rPr>
          <w:b/>
          <w:sz w:val="18"/>
          <w:szCs w:val="18"/>
          <w:u w:val="single"/>
        </w:rPr>
      </w:pPr>
      <w:r w:rsidRPr="00240A79">
        <w:rPr>
          <w:b/>
          <w:sz w:val="18"/>
          <w:szCs w:val="18"/>
          <w:u w:val="single"/>
        </w:rPr>
        <w:t xml:space="preserve">Tarifs d’inscription au CARLAM </w:t>
      </w:r>
    </w:p>
    <w:p w14:paraId="61CBD41C" w14:textId="77777777" w:rsidR="00643924" w:rsidRPr="00240A79" w:rsidRDefault="00643924">
      <w:pPr>
        <w:ind w:left="0"/>
        <w:jc w:val="center"/>
        <w:rPr>
          <w:b/>
          <w:sz w:val="18"/>
          <w:szCs w:val="18"/>
          <w:u w:val="single"/>
        </w:rPr>
      </w:pPr>
    </w:p>
    <w:tbl>
      <w:tblPr>
        <w:tblW w:w="1073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0"/>
        <w:gridCol w:w="7778"/>
        <w:gridCol w:w="1700"/>
      </w:tblGrid>
      <w:tr w:rsidR="00643924" w:rsidRPr="00240A79" w14:paraId="08928A16" w14:textId="77777777">
        <w:trPr>
          <w:trHeight w:val="504"/>
          <w:tblHeader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3950F8F" w14:textId="77777777" w:rsidR="00643924" w:rsidRPr="00240A79" w:rsidRDefault="00E67D44">
            <w:pPr>
              <w:pStyle w:val="Titredetableau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240A79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FORMULES</w:t>
            </w:r>
          </w:p>
        </w:tc>
        <w:tc>
          <w:tcPr>
            <w:tcW w:w="7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882D589" w14:textId="77777777" w:rsidR="00643924" w:rsidRPr="00240A79" w:rsidRDefault="00E67D44">
            <w:pPr>
              <w:pStyle w:val="Titredetableau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240A79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PROGRAMMES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DAE2" w14:textId="77777777" w:rsidR="00643924" w:rsidRPr="00240A79" w:rsidRDefault="00E67D44">
            <w:pPr>
              <w:pStyle w:val="Titredetableau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</w:pPr>
            <w:r w:rsidRPr="00240A79">
              <w:rPr>
                <w:rFonts w:ascii="Arial" w:hAnsi="Arial" w:cs="Arial"/>
                <w:i w:val="0"/>
                <w:iCs w:val="0"/>
                <w:color w:val="000000" w:themeColor="text1"/>
                <w:sz w:val="18"/>
                <w:szCs w:val="18"/>
              </w:rPr>
              <w:t xml:space="preserve">TARIFS </w:t>
            </w:r>
          </w:p>
          <w:p w14:paraId="7F480270" w14:textId="2F807293" w:rsidR="00643924" w:rsidRPr="00240A79" w:rsidRDefault="00240A79">
            <w:pPr>
              <w:pStyle w:val="Titredetableau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240A79">
              <w:rPr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</w:rPr>
              <w:t>Par</w:t>
            </w:r>
            <w:r w:rsidR="00E67D44" w:rsidRPr="00240A79">
              <w:rPr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</w:rPr>
              <w:t xml:space="preserve"> semestre (sept-jan/</w:t>
            </w:r>
            <w:proofErr w:type="spellStart"/>
            <w:r w:rsidRPr="00240A79">
              <w:rPr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</w:rPr>
              <w:t>fév</w:t>
            </w:r>
            <w:proofErr w:type="spellEnd"/>
            <w:r w:rsidR="00E67D44" w:rsidRPr="00240A79">
              <w:rPr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</w:rPr>
              <w:t>-juill</w:t>
            </w:r>
            <w:r w:rsidR="00E67D44" w:rsidRPr="00240A79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et)</w:t>
            </w:r>
          </w:p>
        </w:tc>
      </w:tr>
      <w:tr w:rsidR="00643924" w:rsidRPr="00240A79" w14:paraId="79BC0D5C" w14:textId="77777777">
        <w:trPr>
          <w:trHeight w:val="1620"/>
          <w:jc w:val="center"/>
        </w:trPr>
        <w:tc>
          <w:tcPr>
            <w:tcW w:w="1260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78C82A28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0A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F1 </w:t>
            </w:r>
          </w:p>
          <w:p w14:paraId="32063B44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  <w:p w14:paraId="341C678F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40A79">
              <w:rPr>
                <w:rFonts w:ascii="Arial" w:hAnsi="Arial" w:cs="Arial"/>
                <w:bCs/>
                <w:color w:val="0070C0"/>
                <w:sz w:val="18"/>
                <w:szCs w:val="18"/>
              </w:rPr>
              <w:t>Public concerné : étudiants d’AMU</w:t>
            </w:r>
          </w:p>
        </w:tc>
        <w:tc>
          <w:tcPr>
            <w:tcW w:w="7778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40BDBA35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Accès illimité à :</w:t>
            </w:r>
          </w:p>
          <w:p w14:paraId="499D5440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- la consultation de périodiques sur support papier et en ligne.</w:t>
            </w:r>
          </w:p>
          <w:p w14:paraId="33B602A7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- consultation et emprunt des ressources documentaires : manuels, supports multimédias</w:t>
            </w:r>
          </w:p>
          <w:p w14:paraId="68908D9E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 xml:space="preserve">- la plateforme pédagogique en ligne </w:t>
            </w:r>
            <w:proofErr w:type="spellStart"/>
            <w:r w:rsidRPr="00240A79">
              <w:rPr>
                <w:rFonts w:ascii="Arial" w:hAnsi="Arial" w:cs="Arial"/>
                <w:sz w:val="18"/>
                <w:szCs w:val="18"/>
              </w:rPr>
              <w:t>AMeTICE</w:t>
            </w:r>
            <w:proofErr w:type="spellEnd"/>
            <w:r w:rsidRPr="00240A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95D525" w14:textId="4E1ACA03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 xml:space="preserve">- RDV tutorat </w:t>
            </w:r>
            <w:r w:rsidR="00240A79" w:rsidRPr="00240A79">
              <w:rPr>
                <w:rFonts w:ascii="Arial" w:hAnsi="Arial" w:cs="Arial"/>
                <w:sz w:val="18"/>
                <w:szCs w:val="18"/>
              </w:rPr>
              <w:t>individuel et</w:t>
            </w:r>
            <w:r w:rsidRPr="00240A79">
              <w:rPr>
                <w:rFonts w:ascii="Arial" w:hAnsi="Arial" w:cs="Arial"/>
                <w:sz w:val="18"/>
                <w:szCs w:val="18"/>
              </w:rPr>
              <w:t xml:space="preserve"> atelier de conversation avec un tuteur</w:t>
            </w:r>
          </w:p>
          <w:p w14:paraId="6B1EB1BF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- atelier de remédiation grammaticale en anglais hebdomadaire</w:t>
            </w:r>
          </w:p>
        </w:tc>
        <w:tc>
          <w:tcPr>
            <w:tcW w:w="1700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95ED44" w14:textId="3E4451CB" w:rsidR="00643924" w:rsidRPr="00240A79" w:rsidRDefault="00240A79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Gratuit</w:t>
            </w:r>
          </w:p>
        </w:tc>
      </w:tr>
      <w:tr w:rsidR="00643924" w:rsidRPr="00240A79" w14:paraId="52E501D9" w14:textId="77777777">
        <w:trPr>
          <w:trHeight w:val="1571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3E598373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0A79">
              <w:rPr>
                <w:rFonts w:ascii="Arial" w:hAnsi="Arial" w:cs="Arial"/>
                <w:b/>
                <w:bCs/>
                <w:sz w:val="18"/>
                <w:szCs w:val="18"/>
              </w:rPr>
              <w:t>F2</w:t>
            </w:r>
          </w:p>
          <w:p w14:paraId="0B14A487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F8890A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40A79">
              <w:rPr>
                <w:rFonts w:ascii="Arial" w:hAnsi="Arial" w:cs="Arial"/>
                <w:bCs/>
                <w:color w:val="0070C0"/>
                <w:sz w:val="18"/>
                <w:szCs w:val="18"/>
              </w:rPr>
              <w:t>Public concerné : tous sauf étudiants d’AMU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26AE0EBD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Accès illimité à :</w:t>
            </w:r>
          </w:p>
          <w:p w14:paraId="7E7834C9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- la consultation de périodiques sur support papier et en ligne.</w:t>
            </w:r>
          </w:p>
          <w:p w14:paraId="648DF1D6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- consultation et emprunt des ressources documentaires : manuels, supports multimédias</w:t>
            </w:r>
          </w:p>
          <w:p w14:paraId="34839175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 xml:space="preserve">- la plateforme pédagogique en ligne </w:t>
            </w:r>
            <w:proofErr w:type="spellStart"/>
            <w:r w:rsidRPr="00240A79">
              <w:rPr>
                <w:rFonts w:ascii="Arial" w:hAnsi="Arial" w:cs="Arial"/>
                <w:sz w:val="18"/>
                <w:szCs w:val="18"/>
              </w:rPr>
              <w:t>AMeTICE</w:t>
            </w:r>
            <w:proofErr w:type="spellEnd"/>
            <w:r w:rsidRPr="00240A79">
              <w:rPr>
                <w:rFonts w:ascii="Arial" w:hAnsi="Arial" w:cs="Arial"/>
                <w:sz w:val="18"/>
                <w:szCs w:val="18"/>
              </w:rPr>
              <w:t xml:space="preserve"> (pour les personnels AMU)</w:t>
            </w:r>
          </w:p>
          <w:p w14:paraId="367012DE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- conversation avec un tuteur</w:t>
            </w:r>
          </w:p>
          <w:p w14:paraId="04908E91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- atelier de remédiation grammaticale en anglais hebdomadaire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8BA01D4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50 €</w:t>
            </w:r>
          </w:p>
        </w:tc>
      </w:tr>
      <w:tr w:rsidR="00643924" w:rsidRPr="00240A79" w14:paraId="1EF51214" w14:textId="77777777">
        <w:trPr>
          <w:trHeight w:val="320"/>
          <w:jc w:val="center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4C7E3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0A79">
              <w:rPr>
                <w:rFonts w:ascii="Arial" w:hAnsi="Arial" w:cs="Arial"/>
                <w:b/>
                <w:sz w:val="18"/>
                <w:szCs w:val="18"/>
              </w:rPr>
              <w:t>Les options ci-après sont combinables avec une inscription à la formule F1 ou F2, ouvertes à tout public aux tarifs uniques ci-dessous et également au semestre.</w:t>
            </w:r>
          </w:p>
        </w:tc>
      </w:tr>
      <w:tr w:rsidR="00643924" w:rsidRPr="00240A79" w14:paraId="1FD6BA33" w14:textId="77777777">
        <w:trPr>
          <w:trHeight w:val="42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AC34F19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BE5702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0A79">
              <w:rPr>
                <w:rFonts w:ascii="Arial" w:hAnsi="Arial" w:cs="Arial"/>
                <w:b/>
                <w:sz w:val="18"/>
                <w:szCs w:val="18"/>
              </w:rPr>
              <w:t>Option 1</w:t>
            </w:r>
          </w:p>
          <w:p w14:paraId="2E1CDB44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4149D24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 xml:space="preserve"> « </w:t>
            </w:r>
            <w:r w:rsidRPr="00240A79">
              <w:rPr>
                <w:rFonts w:ascii="Arial" w:hAnsi="Arial" w:cs="Arial"/>
                <w:sz w:val="18"/>
                <w:szCs w:val="18"/>
                <w:u w:val="single"/>
              </w:rPr>
              <w:t>Suivi du parcours d’apprentissage individualisé avec un natif »</w:t>
            </w:r>
          </w:p>
          <w:p w14:paraId="45DD34F6" w14:textId="37BFBA69" w:rsidR="00643924" w:rsidRPr="00240A79" w:rsidRDefault="00240A79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En</w:t>
            </w:r>
            <w:r w:rsidR="00E67D44" w:rsidRPr="00240A79">
              <w:rPr>
                <w:rFonts w:ascii="Arial" w:hAnsi="Arial" w:cs="Arial"/>
                <w:sz w:val="18"/>
                <w:szCs w:val="18"/>
              </w:rPr>
              <w:t xml:space="preserve"> présentiel ou en ligne</w:t>
            </w:r>
          </w:p>
          <w:p w14:paraId="524594C3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68DD0C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40A79">
              <w:rPr>
                <w:rFonts w:ascii="Arial" w:hAnsi="Arial" w:cs="Arial"/>
                <w:i/>
                <w:sz w:val="18"/>
                <w:szCs w:val="18"/>
              </w:rPr>
              <w:t>6 séances de 30 minutes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F7E5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79">
              <w:rPr>
                <w:rFonts w:ascii="Arial" w:hAnsi="Arial" w:cs="Arial"/>
                <w:color w:val="000000" w:themeColor="text1"/>
                <w:sz w:val="18"/>
                <w:szCs w:val="18"/>
              </w:rPr>
              <w:t>100 €</w:t>
            </w:r>
          </w:p>
        </w:tc>
      </w:tr>
      <w:tr w:rsidR="00643924" w:rsidRPr="00240A79" w14:paraId="028B55EF" w14:textId="77777777">
        <w:trPr>
          <w:trHeight w:val="1257"/>
          <w:jc w:val="center"/>
        </w:trPr>
        <w:tc>
          <w:tcPr>
            <w:tcW w:w="1260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0BB1FE3D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73171E" w14:textId="77777777" w:rsidR="00643924" w:rsidRPr="00240A79" w:rsidRDefault="00643924">
            <w:pPr>
              <w:pStyle w:val="Contenudetableau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4AB323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0A79">
              <w:rPr>
                <w:rFonts w:ascii="Arial" w:hAnsi="Arial" w:cs="Arial"/>
                <w:b/>
                <w:sz w:val="18"/>
                <w:szCs w:val="18"/>
              </w:rPr>
              <w:t>Option 2</w:t>
            </w:r>
          </w:p>
          <w:p w14:paraId="74C72C5D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78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17FDE625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0A79">
              <w:rPr>
                <w:rFonts w:ascii="Arial" w:hAnsi="Arial" w:cs="Arial"/>
                <w:sz w:val="18"/>
                <w:szCs w:val="18"/>
                <w:u w:val="single"/>
              </w:rPr>
              <w:t>Atelier d’entraînement ou de perfectionnement « Rédiger en anglais »</w:t>
            </w:r>
          </w:p>
          <w:p w14:paraId="0272E4C0" w14:textId="77777777" w:rsidR="00643924" w:rsidRPr="00240A79" w:rsidRDefault="00643924">
            <w:pPr>
              <w:ind w:left="0"/>
              <w:rPr>
                <w:i/>
                <w:sz w:val="18"/>
                <w:szCs w:val="18"/>
              </w:rPr>
            </w:pPr>
          </w:p>
          <w:p w14:paraId="0CBE3BEC" w14:textId="77777777" w:rsidR="00643924" w:rsidRPr="00240A79" w:rsidRDefault="00E67D44">
            <w:pPr>
              <w:jc w:val="center"/>
              <w:rPr>
                <w:sz w:val="18"/>
                <w:szCs w:val="18"/>
              </w:rPr>
            </w:pPr>
            <w:r w:rsidRPr="00240A79">
              <w:rPr>
                <w:i/>
                <w:sz w:val="18"/>
                <w:szCs w:val="18"/>
              </w:rPr>
              <w:t xml:space="preserve"> </w:t>
            </w:r>
            <w:r w:rsidRPr="00240A79">
              <w:rPr>
                <w:sz w:val="18"/>
                <w:szCs w:val="18"/>
              </w:rPr>
              <w:t>Un suivi de votre parcours d’apprentissage individualisé pour améliorer votre expression écrite en anglais, sur tous les aspects de la langue : grammaire, lexique et syntaxe, sur mise en situation ou sur projet rédactionnel précis.</w:t>
            </w:r>
          </w:p>
          <w:p w14:paraId="790D799E" w14:textId="77777777" w:rsidR="00643924" w:rsidRPr="00240A79" w:rsidRDefault="00643924">
            <w:pPr>
              <w:jc w:val="center"/>
              <w:rPr>
                <w:i/>
                <w:sz w:val="18"/>
                <w:szCs w:val="18"/>
              </w:rPr>
            </w:pPr>
          </w:p>
          <w:p w14:paraId="14FF8BAB" w14:textId="77777777" w:rsidR="00643924" w:rsidRPr="00240A79" w:rsidRDefault="00E67D44">
            <w:pPr>
              <w:jc w:val="center"/>
              <w:rPr>
                <w:sz w:val="18"/>
                <w:szCs w:val="18"/>
              </w:rPr>
            </w:pPr>
            <w:r w:rsidRPr="00240A79">
              <w:rPr>
                <w:i/>
                <w:sz w:val="18"/>
                <w:szCs w:val="18"/>
              </w:rPr>
              <w:t>3 séances de 60 minutes</w:t>
            </w:r>
          </w:p>
        </w:tc>
        <w:tc>
          <w:tcPr>
            <w:tcW w:w="1700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A9DCB41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79">
              <w:rPr>
                <w:rFonts w:ascii="Arial" w:hAnsi="Arial" w:cs="Arial"/>
                <w:color w:val="000000" w:themeColor="text1"/>
                <w:sz w:val="18"/>
                <w:szCs w:val="18"/>
              </w:rPr>
              <w:t>100 €</w:t>
            </w:r>
          </w:p>
        </w:tc>
      </w:tr>
      <w:tr w:rsidR="00643924" w:rsidRPr="00240A79" w14:paraId="622E2EFB" w14:textId="77777777">
        <w:trPr>
          <w:trHeight w:val="1881"/>
          <w:jc w:val="center"/>
        </w:trPr>
        <w:tc>
          <w:tcPr>
            <w:tcW w:w="1260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366C52B8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AE2CB7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F67173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6B241E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55567D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0A79">
              <w:rPr>
                <w:rFonts w:ascii="Arial" w:hAnsi="Arial" w:cs="Arial"/>
                <w:b/>
                <w:sz w:val="18"/>
                <w:szCs w:val="18"/>
              </w:rPr>
              <w:t>Option 3</w:t>
            </w:r>
          </w:p>
          <w:p w14:paraId="12E3A6BF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78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4280A83D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 xml:space="preserve"> « </w:t>
            </w:r>
            <w:r w:rsidRPr="00240A79">
              <w:rPr>
                <w:rFonts w:ascii="Arial" w:hAnsi="Arial" w:cs="Arial"/>
                <w:sz w:val="18"/>
                <w:szCs w:val="18"/>
                <w:u w:val="single"/>
              </w:rPr>
              <w:t>Préparer l’épreuve d’anglais pour l’examen DNL »</w:t>
            </w:r>
          </w:p>
          <w:p w14:paraId="5CC3053B" w14:textId="77777777" w:rsidR="00643924" w:rsidRPr="00240A79" w:rsidRDefault="00643924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40AC8904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(Pour enseigner dans les disciplines non linguistiques [DNL] dans les Sections européennes ou de langues orientales)</w:t>
            </w:r>
          </w:p>
          <w:p w14:paraId="36113D77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6FBDFE" w14:textId="77777777" w:rsidR="00643924" w:rsidRPr="00240A79" w:rsidRDefault="00E67D44">
            <w:pPr>
              <w:jc w:val="center"/>
              <w:rPr>
                <w:sz w:val="18"/>
                <w:szCs w:val="18"/>
              </w:rPr>
            </w:pPr>
            <w:r w:rsidRPr="00240A79">
              <w:rPr>
                <w:sz w:val="18"/>
                <w:szCs w:val="18"/>
              </w:rPr>
              <w:t>Un suivi individualisé préparant à l’épreuve d’anglais DNL : qualité de la langue, cohérence du discours, structuration de la présentation pédagogique.</w:t>
            </w:r>
          </w:p>
          <w:p w14:paraId="2FD8A938" w14:textId="77777777" w:rsidR="00643924" w:rsidRPr="00240A79" w:rsidRDefault="00643924">
            <w:pPr>
              <w:jc w:val="center"/>
              <w:rPr>
                <w:sz w:val="18"/>
                <w:szCs w:val="18"/>
              </w:rPr>
            </w:pPr>
          </w:p>
          <w:p w14:paraId="25E08B0F" w14:textId="77777777" w:rsidR="00643924" w:rsidRPr="00240A79" w:rsidRDefault="00E67D44">
            <w:pPr>
              <w:jc w:val="center"/>
              <w:rPr>
                <w:i/>
                <w:sz w:val="18"/>
                <w:szCs w:val="18"/>
              </w:rPr>
            </w:pPr>
            <w:r w:rsidRPr="00240A79">
              <w:rPr>
                <w:i/>
                <w:sz w:val="18"/>
                <w:szCs w:val="18"/>
              </w:rPr>
              <w:t>3 séances de 60 minutes</w:t>
            </w:r>
          </w:p>
        </w:tc>
        <w:tc>
          <w:tcPr>
            <w:tcW w:w="1700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2437D64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79">
              <w:rPr>
                <w:rFonts w:ascii="Arial" w:hAnsi="Arial" w:cs="Arial"/>
                <w:color w:val="000000" w:themeColor="text1"/>
                <w:sz w:val="18"/>
                <w:szCs w:val="18"/>
              </w:rPr>
              <w:t>100 €</w:t>
            </w:r>
          </w:p>
        </w:tc>
      </w:tr>
      <w:tr w:rsidR="00643924" w:rsidRPr="00240A79" w14:paraId="48310EA7" w14:textId="77777777">
        <w:trPr>
          <w:trHeight w:val="1370"/>
          <w:jc w:val="center"/>
        </w:trPr>
        <w:tc>
          <w:tcPr>
            <w:tcW w:w="1260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20CD423B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728C40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7B63A5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AA761A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0A79">
              <w:rPr>
                <w:rFonts w:ascii="Arial" w:hAnsi="Arial" w:cs="Arial"/>
                <w:b/>
                <w:sz w:val="18"/>
                <w:szCs w:val="18"/>
              </w:rPr>
              <w:t>Option 4</w:t>
            </w:r>
          </w:p>
          <w:p w14:paraId="7C819005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78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117F0216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>« Rédiger en anglais pour une certification en langue anglaise ou un examen »</w:t>
            </w:r>
          </w:p>
          <w:p w14:paraId="507FB99E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00C202" w14:textId="49CA4903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0A79">
              <w:rPr>
                <w:rFonts w:ascii="Arial" w:hAnsi="Arial" w:cs="Arial"/>
                <w:sz w:val="18"/>
                <w:szCs w:val="18"/>
              </w:rPr>
              <w:t xml:space="preserve">Un suivi individualisé permettant d’améliorer votre anglais à l’écrit sur tous les aspects de la langue (grammaire, lexique et syntaxe) pour réussir une certification </w:t>
            </w:r>
            <w:r w:rsidR="00240A79" w:rsidRPr="00240A79">
              <w:rPr>
                <w:rFonts w:ascii="Arial" w:hAnsi="Arial" w:cs="Arial"/>
                <w:sz w:val="18"/>
                <w:szCs w:val="18"/>
              </w:rPr>
              <w:t>(CLES</w:t>
            </w:r>
            <w:r w:rsidRPr="00240A79">
              <w:rPr>
                <w:rFonts w:ascii="Arial" w:hAnsi="Arial" w:cs="Arial"/>
                <w:sz w:val="18"/>
                <w:szCs w:val="18"/>
              </w:rPr>
              <w:t>, DCL…)</w:t>
            </w:r>
          </w:p>
          <w:p w14:paraId="6B1F97DF" w14:textId="77777777" w:rsidR="00643924" w:rsidRPr="00240A79" w:rsidRDefault="00643924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123B5A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40A79">
              <w:rPr>
                <w:rFonts w:ascii="Arial" w:hAnsi="Arial" w:cs="Arial"/>
                <w:i/>
                <w:sz w:val="18"/>
                <w:szCs w:val="18"/>
              </w:rPr>
              <w:t>3 séances de 60 minutes</w:t>
            </w:r>
          </w:p>
        </w:tc>
        <w:tc>
          <w:tcPr>
            <w:tcW w:w="1700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47BB08D" w14:textId="77777777" w:rsidR="00643924" w:rsidRPr="00240A79" w:rsidRDefault="00E67D44">
            <w:pPr>
              <w:pStyle w:val="Contenudetableau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A79">
              <w:rPr>
                <w:rFonts w:ascii="Arial" w:hAnsi="Arial" w:cs="Arial"/>
                <w:color w:val="000000" w:themeColor="text1"/>
                <w:sz w:val="18"/>
                <w:szCs w:val="18"/>
              </w:rPr>
              <w:t>100 €</w:t>
            </w:r>
          </w:p>
        </w:tc>
      </w:tr>
    </w:tbl>
    <w:p w14:paraId="1D0BF935" w14:textId="77777777" w:rsidR="00643924" w:rsidRPr="00240A79" w:rsidRDefault="00643924">
      <w:pPr>
        <w:ind w:left="0"/>
        <w:rPr>
          <w:sz w:val="18"/>
          <w:szCs w:val="18"/>
        </w:rPr>
      </w:pPr>
    </w:p>
    <w:sectPr w:rsidR="00643924" w:rsidRPr="00240A79">
      <w:headerReference w:type="default" r:id="rId7"/>
      <w:footerReference w:type="default" r:id="rId8"/>
      <w:pgSz w:w="11906" w:h="16838"/>
      <w:pgMar w:top="2977" w:right="1134" w:bottom="1418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8BC1A" w14:textId="77777777" w:rsidR="000B5E94" w:rsidRDefault="000B5E94">
      <w:r>
        <w:separator/>
      </w:r>
    </w:p>
  </w:endnote>
  <w:endnote w:type="continuationSeparator" w:id="0">
    <w:p w14:paraId="49A3DAF1" w14:textId="77777777" w:rsidR="000B5E94" w:rsidRDefault="000B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E653" w14:textId="77777777" w:rsidR="00643924" w:rsidRPr="00240A79" w:rsidRDefault="00E67D44" w:rsidP="00240A7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line="259" w:lineRule="atLeast"/>
      <w:ind w:left="0"/>
      <w:jc w:val="center"/>
    </w:pPr>
    <w:r w:rsidRPr="00240A79">
      <w:rPr>
        <w:rFonts w:eastAsia="Verdana"/>
        <w:b/>
        <w:color w:val="000000"/>
        <w:sz w:val="16"/>
      </w:rPr>
      <w:t>Aix-Marseille Université – Service Universitaire des Langues - CARLAM</w:t>
    </w:r>
  </w:p>
  <w:p w14:paraId="1E2EEEB2" w14:textId="6C6DF889" w:rsidR="00643924" w:rsidRPr="00240A79" w:rsidRDefault="00240A79" w:rsidP="00240A7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line="259" w:lineRule="atLeast"/>
      <w:ind w:left="0"/>
      <w:jc w:val="center"/>
    </w:pPr>
    <w:r w:rsidRPr="00240A79">
      <w:rPr>
        <w:rFonts w:eastAsia="Verdana"/>
        <w:b/>
        <w:color w:val="000000"/>
        <w:sz w:val="16"/>
      </w:rPr>
      <w:t>Campus Saint-Charles</w:t>
    </w:r>
    <w:r>
      <w:rPr>
        <w:rFonts w:eastAsia="Verdana"/>
        <w:b/>
        <w:color w:val="000000"/>
        <w:sz w:val="16"/>
      </w:rPr>
      <w:t xml:space="preserve"> </w:t>
    </w:r>
    <w:r w:rsidR="00E67D44" w:rsidRPr="00240A79">
      <w:rPr>
        <w:rFonts w:eastAsia="Verdana"/>
        <w:b/>
        <w:color w:val="000000"/>
        <w:sz w:val="16"/>
      </w:rPr>
      <w:t>- 13001 Marseille</w:t>
    </w:r>
  </w:p>
  <w:p w14:paraId="0987F5C3" w14:textId="361F6746" w:rsidR="00643924" w:rsidRPr="00240A79" w:rsidRDefault="00E67D44" w:rsidP="00240A7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line="259" w:lineRule="atLeast"/>
      <w:ind w:left="0"/>
      <w:jc w:val="center"/>
      <w:rPr>
        <w:sz w:val="14"/>
        <w:szCs w:val="14"/>
      </w:rPr>
    </w:pPr>
    <w:r w:rsidRPr="00240A79">
      <w:rPr>
        <w:rFonts w:eastAsia="Verdana"/>
        <w:b/>
        <w:color w:val="000000"/>
        <w:sz w:val="16"/>
      </w:rPr>
      <w:t>Tél : +33 (0)4 13 55 00 80</w:t>
    </w:r>
  </w:p>
  <w:p w14:paraId="3FEBFE2D" w14:textId="70A47D6F" w:rsidR="00643924" w:rsidRPr="00240A79" w:rsidRDefault="00000000" w:rsidP="00240A7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line="259" w:lineRule="atLeast"/>
      <w:ind w:left="0"/>
      <w:jc w:val="center"/>
    </w:pPr>
    <w:hyperlink r:id="rId1" w:tooltip="mailto:sul-carlam@univ-amu.fr" w:history="1">
      <w:r w:rsidR="00E67D44" w:rsidRPr="00240A79">
        <w:rPr>
          <w:rStyle w:val="Lienhypertexte"/>
          <w:sz w:val="14"/>
          <w:szCs w:val="14"/>
        </w:rPr>
        <w:t>sul-carlam@univ-amu.fr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DBCA9" w14:textId="77777777" w:rsidR="000B5E94" w:rsidRDefault="000B5E94">
      <w:r>
        <w:separator/>
      </w:r>
    </w:p>
  </w:footnote>
  <w:footnote w:type="continuationSeparator" w:id="0">
    <w:p w14:paraId="01F6C039" w14:textId="77777777" w:rsidR="000B5E94" w:rsidRDefault="000B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99C4E" w14:textId="2E3CB02D" w:rsidR="00643924" w:rsidRDefault="00240A79">
    <w:pPr>
      <w:pStyle w:val="NormalWeb"/>
      <w:spacing w:before="0" w:beforeAutospacing="0" w:after="0" w:afterAutospacing="0"/>
    </w:pPr>
    <w:r>
      <w:rPr>
        <w:rFonts w:ascii="Verdana" w:eastAsia="Verdana" w:hAnsi="Verdana" w:cs="Verdana"/>
        <w:b/>
        <w:bCs/>
        <w:noProof/>
        <w:color w:val="4F81BD" w:themeColor="accent1"/>
        <w:sz w:val="18"/>
        <w:szCs w:val="18"/>
      </w:rPr>
      <w:drawing>
        <wp:anchor distT="0" distB="0" distL="114300" distR="114300" simplePos="0" relativeHeight="251659776" behindDoc="1" locked="0" layoutInCell="1" allowOverlap="1" wp14:anchorId="00D07FA0" wp14:editId="745B0677">
          <wp:simplePos x="0" y="0"/>
          <wp:positionH relativeFrom="column">
            <wp:posOffset>5715</wp:posOffset>
          </wp:positionH>
          <wp:positionV relativeFrom="paragraph">
            <wp:posOffset>-74295</wp:posOffset>
          </wp:positionV>
          <wp:extent cx="2162175" cy="935990"/>
          <wp:effectExtent l="0" t="0" r="9525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bCs/>
        <w:noProof/>
        <w:color w:val="4F81BD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EF5466" wp14:editId="10EB4F7C">
              <wp:simplePos x="0" y="0"/>
              <wp:positionH relativeFrom="column">
                <wp:posOffset>3843020</wp:posOffset>
              </wp:positionH>
              <wp:positionV relativeFrom="paragraph">
                <wp:posOffset>88900</wp:posOffset>
              </wp:positionV>
              <wp:extent cx="2374265" cy="1403985"/>
              <wp:effectExtent l="0" t="0" r="127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8DA90" w14:textId="77777777" w:rsidR="00643924" w:rsidRPr="00240A79" w:rsidRDefault="00E67D44">
                          <w:pPr>
                            <w:pBdr>
                              <w:top w:val="none" w:sz="4" w:space="0" w:color="000000"/>
                              <w:left w:val="none" w:sz="4" w:space="0" w:color="000000"/>
                              <w:bottom w:val="none" w:sz="4" w:space="0" w:color="000000"/>
                              <w:right w:val="none" w:sz="4" w:space="0" w:color="000000"/>
                            </w:pBdr>
                            <w:ind w:left="0"/>
                            <w:jc w:val="center"/>
                          </w:pPr>
                          <w:r w:rsidRPr="00240A79">
                            <w:rPr>
                              <w:rFonts w:eastAsia="Verdana"/>
                              <w:b/>
                              <w:color w:val="000000"/>
                              <w:sz w:val="24"/>
                            </w:rPr>
                            <w:t xml:space="preserve">SUL- Service Universitaire des Langues </w:t>
                          </w:r>
                        </w:p>
                        <w:p w14:paraId="6A35A1DF" w14:textId="77777777" w:rsidR="00643924" w:rsidRPr="00240A79" w:rsidRDefault="0064392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  <w:p w14:paraId="268FE6DE" w14:textId="77777777" w:rsidR="00643924" w:rsidRPr="00240A79" w:rsidRDefault="0064392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EF546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02.6pt;margin-top:7pt;width:186.95pt;height:110.5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3QjgCeEAAAAKAQAADwAAAGRycy9kb3ducmV2LnhtbEyPy07DMBBF90j8gzVIbBB1YmhLQ5yq&#10;vDbs2gaJ5TR2k0A8jmK3DXw9wwqWo3t059x8ObpOHO0QWk8a0kkCwlLlTUu1hnL7cn0HIkQkg50n&#10;q+HLBlgW52c5ZsafaG2Pm1gLLqGQoYYmxj6TMlSNdRgmvrfE2d4PDiOfQy3NgCcud51USTKTDlvi&#10;Dw329rGx1efm4DR8P5RPq+ermO5VfFdva/daVh+o9eXFuLoHEe0Y/2D41Wd1KNhp5w9kgug0zJKp&#10;YpSDW97EwGK+SEHsNKibaQqyyOX/CcUPAA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N0I4AnhAAAACgEAAA8AAAAAAAAAAAAAAAAAaQQAAGRycy9kb3ducmV2LnhtbFBLBQYAAAAABAAE&#10;APMAAAB3BQAAAAA=&#10;" stroked="f">
              <v:textbox style="mso-fit-shape-to-text:t">
                <w:txbxContent>
                  <w:p w14:paraId="3188DA90" w14:textId="77777777" w:rsidR="00643924" w:rsidRPr="00240A79" w:rsidRDefault="00E67D44">
                    <w:pPr>
                      <w:pBdr>
                        <w:top w:val="none" w:sz="4" w:space="0" w:color="000000"/>
                        <w:left w:val="none" w:sz="4" w:space="0" w:color="000000"/>
                        <w:bottom w:val="none" w:sz="4" w:space="0" w:color="000000"/>
                        <w:right w:val="none" w:sz="4" w:space="0" w:color="000000"/>
                      </w:pBdr>
                      <w:ind w:left="0"/>
                      <w:jc w:val="center"/>
                    </w:pPr>
                    <w:r w:rsidRPr="00240A79">
                      <w:rPr>
                        <w:rFonts w:eastAsia="Verdana"/>
                        <w:b/>
                        <w:color w:val="000000"/>
                        <w:sz w:val="24"/>
                      </w:rPr>
                      <w:t xml:space="preserve">SUL- Service Universitaire des Langues </w:t>
                    </w:r>
                  </w:p>
                  <w:p w14:paraId="6A35A1DF" w14:textId="77777777" w:rsidR="00643924" w:rsidRPr="00240A79" w:rsidRDefault="0064392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  <w:p w14:paraId="268FE6DE" w14:textId="77777777" w:rsidR="00643924" w:rsidRPr="00240A79" w:rsidRDefault="0064392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257EE"/>
    <w:multiLevelType w:val="hybridMultilevel"/>
    <w:tmpl w:val="0BA29526"/>
    <w:lvl w:ilvl="0" w:tplc="6256EE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3ACE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0CD9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1CDB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D4C9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0CE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4E26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9E19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B050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6724A16"/>
    <w:multiLevelType w:val="hybridMultilevel"/>
    <w:tmpl w:val="EFC272FC"/>
    <w:lvl w:ilvl="0" w:tplc="AD8095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6CE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65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2F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E9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01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44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0C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A5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4650">
    <w:abstractNumId w:val="1"/>
  </w:num>
  <w:num w:numId="2" w16cid:durableId="3910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24"/>
    <w:rsid w:val="000B5E94"/>
    <w:rsid w:val="0012569F"/>
    <w:rsid w:val="00240A79"/>
    <w:rsid w:val="003449D8"/>
    <w:rsid w:val="00643924"/>
    <w:rsid w:val="00E6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2BFE7"/>
  <w15:docId w15:val="{CCFCF270-3047-49F7-9E61-97FD098A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Normal"/>
    <w:link w:val="Titre1Car"/>
    <w:uiPriority w:val="9"/>
    <w:qFormat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  <w:ind w:left="0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Retraitcorpsdetexte3">
    <w:name w:val="Body Text Indent 3"/>
    <w:basedOn w:val="Normal"/>
    <w:link w:val="Retraitcorpsdetexte3Car"/>
    <w:pPr>
      <w:tabs>
        <w:tab w:val="clear" w:pos="720"/>
        <w:tab w:val="left" w:pos="709"/>
      </w:tabs>
      <w:ind w:left="5103"/>
    </w:pPr>
    <w:rPr>
      <w:b/>
      <w:bCs/>
    </w:rPr>
  </w:style>
  <w:style w:type="character" w:customStyle="1" w:styleId="Retraitcorpsdetexte3Car">
    <w:name w:val="Retrait corps de texte 3 Car"/>
    <w:link w:val="Retraitcorpsdetexte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link w:val="Corpsdetex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">
    <w:name w:val="st"/>
    <w:basedOn w:val="Policepardfaut"/>
  </w:style>
  <w:style w:type="character" w:styleId="Accentuation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ev">
    <w:name w:val="Strong"/>
    <w:uiPriority w:val="22"/>
    <w:qFormat/>
    <w:rPr>
      <w:b/>
      <w:bCs/>
    </w:rPr>
  </w:style>
  <w:style w:type="paragraph" w:customStyle="1" w:styleId="bodytext">
    <w:name w:val="bodytext"/>
    <w:basedOn w:val="Normal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Pr>
      <w:rFonts w:ascii="Arial" w:eastAsia="Arial Unicode MS" w:hAnsi="Arial" w:cs="Arial"/>
      <w:b/>
      <w:bCs/>
      <w:lang w:eastAsia="fr-FR"/>
    </w:rPr>
  </w:style>
  <w:style w:type="paragraph" w:styleId="Sous-titre">
    <w:name w:val="Subtitle"/>
    <w:basedOn w:val="Retraitcorpsdetexte3"/>
    <w:next w:val="Normal"/>
    <w:link w:val="Sous-titreCar"/>
    <w:uiPriority w:val="11"/>
    <w:qFormat/>
    <w:rPr>
      <w:b w:val="0"/>
      <w:sz w:val="18"/>
      <w:szCs w:val="18"/>
    </w:rPr>
  </w:style>
  <w:style w:type="character" w:customStyle="1" w:styleId="Sous-titreCar">
    <w:name w:val="Sous-titre Car"/>
    <w:link w:val="Sous-titre"/>
    <w:uiPriority w:val="11"/>
    <w:rPr>
      <w:rFonts w:ascii="Arial" w:eastAsia="Arial Unicode MS" w:hAnsi="Arial" w:cs="Arial"/>
      <w:bCs/>
      <w:sz w:val="18"/>
      <w:szCs w:val="18"/>
      <w:lang w:eastAsia="fr-FR"/>
    </w:rPr>
  </w:style>
  <w:style w:type="paragraph" w:customStyle="1" w:styleId="Contenudetableau">
    <w:name w:val="Contenu de tableau"/>
    <w:basedOn w:val="Normal"/>
    <w:pPr>
      <w:widowControl w:val="0"/>
      <w:suppressLineNumbers/>
      <w:tabs>
        <w:tab w:val="clear" w:pos="720"/>
        <w:tab w:val="clear" w:pos="5954"/>
      </w:tabs>
      <w:spacing w:line="100" w:lineRule="atLeast"/>
      <w:ind w:left="0"/>
    </w:pPr>
    <w:rPr>
      <w:rFonts w:ascii="Times New Roman" w:eastAsia="Lucida Sans Unicode" w:hAnsi="Times New Roman" w:cs="Tahoma"/>
      <w:sz w:val="24"/>
      <w:szCs w:val="20"/>
      <w:lang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styleId="Paragraphedeliste">
    <w:name w:val="List Paragraph"/>
    <w:basedOn w:val="Normal"/>
    <w:uiPriority w:val="99"/>
    <w:qFormat/>
    <w:pPr>
      <w:tabs>
        <w:tab w:val="clear" w:pos="720"/>
        <w:tab w:val="clear" w:pos="5954"/>
      </w:tabs>
      <w:spacing w:after="200" w:line="276" w:lineRule="auto"/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l-carlam@univ-amu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1862</Characters>
  <Application>Microsoft Office Word</Application>
  <DocSecurity>0</DocSecurity>
  <Lines>15</Lines>
  <Paragraphs>4</Paragraphs>
  <ScaleCrop>false</ScaleCrop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catalano.s</dc:creator>
  <cp:lastModifiedBy>RAYMOND Malo</cp:lastModifiedBy>
  <cp:revision>3</cp:revision>
  <dcterms:created xsi:type="dcterms:W3CDTF">2024-07-17T14:09:00Z</dcterms:created>
  <dcterms:modified xsi:type="dcterms:W3CDTF">2024-07-18T06:34:00Z</dcterms:modified>
</cp:coreProperties>
</file>