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F3A" w:rsidRDefault="00EA5282">
      <w:pPr>
        <w:pStyle w:val="Titre1"/>
      </w:pPr>
      <w:bookmarkStart w:id="0" w:name="_GoBack"/>
      <w:bookmarkEnd w:id="0"/>
      <w:r>
        <w:t>Ocean Institute PhD Scholarships – Call for PhD Topic Proposals – Application Form</w:t>
      </w:r>
    </w:p>
    <w:p w:rsidR="00F62F3A" w:rsidRDefault="00F62F3A">
      <w:pPr>
        <w:rPr>
          <w:rFonts w:ascii="Calibri" w:eastAsia="Calibri" w:hAnsi="Calibri" w:cs="Calibri"/>
          <w:color w:val="366091"/>
          <w:sz w:val="22"/>
          <w:szCs w:val="22"/>
        </w:rPr>
      </w:pPr>
    </w:p>
    <w:p w:rsidR="00F62F3A" w:rsidRDefault="00EA5282">
      <w:pPr>
        <w:rPr>
          <w:rFonts w:ascii="Calibri" w:eastAsia="Calibri" w:hAnsi="Calibri" w:cs="Calibri"/>
          <w:color w:val="366091"/>
          <w:sz w:val="22"/>
          <w:szCs w:val="22"/>
        </w:rPr>
      </w:pPr>
      <w:r>
        <w:rPr>
          <w:rFonts w:ascii="Calibri" w:eastAsia="Calibri" w:hAnsi="Calibri" w:cs="Calibri"/>
          <w:color w:val="366091"/>
          <w:sz w:val="22"/>
          <w:szCs w:val="22"/>
        </w:rPr>
        <w:t>Deadline: January, 31st 12:00 am 2022</w:t>
      </w:r>
    </w:p>
    <w:p w:rsidR="00F62F3A" w:rsidRDefault="00EA5282">
      <w:pPr>
        <w:rPr>
          <w:rFonts w:ascii="Calibri" w:eastAsia="Calibri" w:hAnsi="Calibri" w:cs="Calibri"/>
          <w:color w:val="366091"/>
          <w:sz w:val="22"/>
          <w:szCs w:val="22"/>
        </w:rPr>
      </w:pPr>
      <w:r>
        <w:rPr>
          <w:rFonts w:ascii="Calibri" w:eastAsia="Calibri" w:hAnsi="Calibri" w:cs="Calibri"/>
          <w:color w:val="366091"/>
          <w:sz w:val="22"/>
          <w:szCs w:val="22"/>
        </w:rPr>
        <w:br/>
      </w:r>
      <w:r>
        <w:rPr>
          <w:rFonts w:ascii="Calibri" w:eastAsia="Calibri" w:hAnsi="Calibri" w:cs="Calibri"/>
          <w:color w:val="366091"/>
          <w:sz w:val="22"/>
          <w:szCs w:val="22"/>
        </w:rPr>
        <w:t xml:space="preserve">The completed proposal form should be completed in English incorporating in one single file the </w:t>
      </w:r>
      <w:proofErr w:type="gramStart"/>
      <w:r>
        <w:rPr>
          <w:rFonts w:ascii="Calibri" w:eastAsia="Calibri" w:hAnsi="Calibri" w:cs="Calibri"/>
          <w:color w:val="366091"/>
          <w:sz w:val="22"/>
          <w:szCs w:val="22"/>
        </w:rPr>
        <w:t>supervisors</w:t>
      </w:r>
      <w:proofErr w:type="gramEnd"/>
      <w:r>
        <w:rPr>
          <w:rFonts w:ascii="Calibri" w:eastAsia="Calibri" w:hAnsi="Calibri" w:cs="Calibri"/>
          <w:color w:val="366091"/>
          <w:sz w:val="22"/>
          <w:szCs w:val="22"/>
        </w:rPr>
        <w:t xml:space="preserve"> CVs and letters of </w:t>
      </w:r>
      <w:proofErr w:type="spellStart"/>
      <w:r>
        <w:rPr>
          <w:rFonts w:ascii="Calibri" w:eastAsia="Calibri" w:hAnsi="Calibri" w:cs="Calibri"/>
          <w:color w:val="366091"/>
          <w:sz w:val="22"/>
          <w:szCs w:val="22"/>
        </w:rPr>
        <w:t>cofinancing</w:t>
      </w:r>
      <w:proofErr w:type="spellEnd"/>
      <w:r>
        <w:rPr>
          <w:rFonts w:ascii="Calibri" w:eastAsia="Calibri" w:hAnsi="Calibri" w:cs="Calibri"/>
          <w:color w:val="366091"/>
          <w:sz w:val="22"/>
          <w:szCs w:val="22"/>
        </w:rPr>
        <w:t xml:space="preserve"> engagement or stakeholder support.</w:t>
      </w:r>
    </w:p>
    <w:p w:rsidR="00F62F3A" w:rsidRDefault="00EA5282">
      <w:pPr>
        <w:rPr>
          <w:rFonts w:ascii="Calibri" w:eastAsia="Calibri" w:hAnsi="Calibri" w:cs="Calibri"/>
          <w:color w:val="0000FF"/>
          <w:sz w:val="22"/>
          <w:szCs w:val="22"/>
          <w:u w:val="single"/>
        </w:rPr>
      </w:pPr>
      <w:r>
        <w:rPr>
          <w:rFonts w:ascii="Calibri" w:eastAsia="Calibri" w:hAnsi="Calibri" w:cs="Calibri"/>
          <w:color w:val="366091"/>
          <w:sz w:val="22"/>
          <w:szCs w:val="22"/>
        </w:rPr>
        <w:t>Two copies of the same application form labelled ‘surname of principal supervisor’</w:t>
      </w:r>
      <w:r>
        <w:rPr>
          <w:rFonts w:ascii="Calibri" w:eastAsia="Calibri" w:hAnsi="Calibri" w:cs="Calibri"/>
          <w:color w:val="366091"/>
          <w:sz w:val="22"/>
          <w:szCs w:val="22"/>
        </w:rPr>
        <w:t>AAP-PhD-OCEAN.</w:t>
      </w:r>
      <w:r>
        <w:rPr>
          <w:rFonts w:ascii="Calibri" w:eastAsia="Calibri" w:hAnsi="Calibri" w:cs="Calibri"/>
          <w:b/>
          <w:color w:val="366091"/>
          <w:sz w:val="22"/>
          <w:szCs w:val="22"/>
        </w:rPr>
        <w:t>doc</w:t>
      </w:r>
      <w:r>
        <w:rPr>
          <w:rFonts w:ascii="Calibri" w:eastAsia="Calibri" w:hAnsi="Calibri" w:cs="Calibri"/>
          <w:color w:val="366091"/>
          <w:sz w:val="22"/>
          <w:szCs w:val="22"/>
        </w:rPr>
        <w:t xml:space="preserve"> </w:t>
      </w:r>
      <w:proofErr w:type="gramStart"/>
      <w:r>
        <w:rPr>
          <w:rFonts w:ascii="Calibri" w:eastAsia="Calibri" w:hAnsi="Calibri" w:cs="Calibri"/>
          <w:color w:val="366091"/>
          <w:sz w:val="22"/>
          <w:szCs w:val="22"/>
        </w:rPr>
        <w:t>&amp;‘</w:t>
      </w:r>
      <w:proofErr w:type="gramEnd"/>
      <w:r>
        <w:rPr>
          <w:rFonts w:ascii="Calibri" w:eastAsia="Calibri" w:hAnsi="Calibri" w:cs="Calibri"/>
          <w:color w:val="366091"/>
          <w:sz w:val="22"/>
          <w:szCs w:val="22"/>
        </w:rPr>
        <w:t>surname of principal supervisor’AAP-PhD-OCEAN.</w:t>
      </w:r>
      <w:r>
        <w:rPr>
          <w:rFonts w:ascii="Calibri" w:eastAsia="Calibri" w:hAnsi="Calibri" w:cs="Calibri"/>
          <w:b/>
          <w:color w:val="366091"/>
          <w:sz w:val="22"/>
          <w:szCs w:val="22"/>
        </w:rPr>
        <w:t>pdf</w:t>
      </w:r>
      <w:r>
        <w:rPr>
          <w:rFonts w:ascii="Calibri" w:eastAsia="Calibri" w:hAnsi="Calibri" w:cs="Calibri"/>
          <w:color w:val="366091"/>
          <w:sz w:val="22"/>
          <w:szCs w:val="22"/>
        </w:rPr>
        <w:t xml:space="preserve"> should be sent to the Oceans Project Manager </w:t>
      </w:r>
      <w:proofErr w:type="spellStart"/>
      <w:r>
        <w:rPr>
          <w:rFonts w:ascii="Calibri" w:eastAsia="Calibri" w:hAnsi="Calibri" w:cs="Calibri"/>
          <w:color w:val="366091"/>
          <w:sz w:val="22"/>
          <w:szCs w:val="22"/>
        </w:rPr>
        <w:t>Kalliopi</w:t>
      </w:r>
      <w:proofErr w:type="spellEnd"/>
      <w:r>
        <w:rPr>
          <w:rFonts w:ascii="Calibri" w:eastAsia="Calibri" w:hAnsi="Calibri" w:cs="Calibri"/>
          <w:color w:val="366091"/>
          <w:sz w:val="22"/>
          <w:szCs w:val="22"/>
        </w:rPr>
        <w:t xml:space="preserve"> </w:t>
      </w:r>
      <w:proofErr w:type="spellStart"/>
      <w:r>
        <w:rPr>
          <w:rFonts w:ascii="Calibri" w:eastAsia="Calibri" w:hAnsi="Calibri" w:cs="Calibri"/>
          <w:color w:val="366091"/>
          <w:sz w:val="22"/>
          <w:szCs w:val="22"/>
        </w:rPr>
        <w:t>Pediaditi</w:t>
      </w:r>
      <w:proofErr w:type="spellEnd"/>
      <w:r>
        <w:rPr>
          <w:rFonts w:ascii="Calibri" w:eastAsia="Calibri" w:hAnsi="Calibri" w:cs="Calibri"/>
          <w:color w:val="366091"/>
          <w:sz w:val="22"/>
          <w:szCs w:val="22"/>
        </w:rPr>
        <w:t xml:space="preserve"> </w:t>
      </w:r>
      <w:hyperlink r:id="rId8">
        <w:r>
          <w:rPr>
            <w:rFonts w:ascii="Calibri" w:eastAsia="Calibri" w:hAnsi="Calibri" w:cs="Calibri"/>
            <w:color w:val="0000FF"/>
            <w:sz w:val="22"/>
            <w:szCs w:val="22"/>
            <w:u w:val="single"/>
          </w:rPr>
          <w:t>kalliopi.pediaditi@univ-amu.fr</w:t>
        </w:r>
      </w:hyperlink>
      <w:r>
        <w:rPr>
          <w:rFonts w:ascii="Calibri" w:eastAsia="Calibri" w:hAnsi="Calibri" w:cs="Calibri"/>
          <w:color w:val="0000FF"/>
          <w:sz w:val="22"/>
          <w:szCs w:val="22"/>
          <w:u w:val="single"/>
        </w:rPr>
        <w:t xml:space="preserve"> . </w:t>
      </w:r>
    </w:p>
    <w:p w:rsidR="00F62F3A" w:rsidRDefault="00F62F3A">
      <w:pPr>
        <w:rPr>
          <w:rFonts w:ascii="Calibri" w:eastAsia="Calibri" w:hAnsi="Calibri" w:cs="Calibri"/>
          <w:color w:val="0000FF"/>
          <w:sz w:val="22"/>
          <w:szCs w:val="22"/>
          <w:u w:val="single"/>
        </w:rPr>
      </w:pPr>
    </w:p>
    <w:p w:rsidR="00F62F3A" w:rsidRDefault="00EA5282">
      <w:pPr>
        <w:rPr>
          <w:rFonts w:ascii="Calibri" w:eastAsia="Calibri" w:hAnsi="Calibri" w:cs="Calibri"/>
          <w:color w:val="366091"/>
          <w:sz w:val="22"/>
          <w:szCs w:val="22"/>
        </w:rPr>
      </w:pPr>
      <w:r>
        <w:rPr>
          <w:rFonts w:ascii="Calibri" w:eastAsia="Calibri" w:hAnsi="Calibri" w:cs="Calibri"/>
          <w:color w:val="366091"/>
          <w:sz w:val="22"/>
          <w:szCs w:val="22"/>
        </w:rPr>
        <w:t>IMPORTANT. The pdf file should</w:t>
      </w:r>
      <w:r>
        <w:rPr>
          <w:rFonts w:ascii="Calibri" w:eastAsia="Calibri" w:hAnsi="Calibri" w:cs="Calibri"/>
          <w:color w:val="366091"/>
          <w:sz w:val="22"/>
          <w:szCs w:val="22"/>
        </w:rPr>
        <w:t xml:space="preserve"> be signed by the Laboratory Director of the principal supervisor acknowledging they will provide the necessary administration support.</w:t>
      </w:r>
    </w:p>
    <w:p w:rsidR="00F62F3A" w:rsidRDefault="00F62F3A">
      <w:pPr>
        <w:rPr>
          <w:rFonts w:ascii="Calibri" w:eastAsia="Calibri" w:hAnsi="Calibri" w:cs="Calibri"/>
          <w:color w:val="366091"/>
          <w:sz w:val="22"/>
          <w:szCs w:val="22"/>
        </w:rPr>
      </w:pPr>
    </w:p>
    <w:p w:rsidR="00F62F3A" w:rsidRDefault="00EA5282">
      <w:pPr>
        <w:rPr>
          <w:rFonts w:ascii="Calibri" w:eastAsia="Calibri" w:hAnsi="Calibri" w:cs="Calibri"/>
          <w:color w:val="366091"/>
          <w:sz w:val="22"/>
          <w:szCs w:val="22"/>
        </w:rPr>
      </w:pPr>
      <w:r>
        <w:rPr>
          <w:rFonts w:ascii="Calibri" w:eastAsia="Calibri" w:hAnsi="Calibri" w:cs="Calibri"/>
          <w:color w:val="366091"/>
          <w:sz w:val="22"/>
          <w:szCs w:val="22"/>
        </w:rPr>
        <w:t>For more information on the PhD call refer to the OCEANS PhD call</w:t>
      </w:r>
    </w:p>
    <w:p w:rsidR="00F62F3A" w:rsidRDefault="00F62F3A">
      <w:pPr>
        <w:jc w:val="center"/>
        <w:rPr>
          <w:rFonts w:ascii="Calibri" w:eastAsia="Calibri" w:hAnsi="Calibri" w:cs="Calibri"/>
          <w:b/>
          <w:sz w:val="32"/>
          <w:szCs w:val="32"/>
        </w:rPr>
      </w:pPr>
    </w:p>
    <w:p w:rsidR="00F62F3A" w:rsidRDefault="00EA5282">
      <w:pPr>
        <w:numPr>
          <w:ilvl w:val="0"/>
          <w:numId w:val="2"/>
        </w:numPr>
        <w:pBdr>
          <w:top w:val="nil"/>
          <w:left w:val="nil"/>
          <w:bottom w:val="nil"/>
          <w:right w:val="nil"/>
          <w:between w:val="nil"/>
        </w:pBdr>
        <w:rPr>
          <w:rFonts w:ascii="Calibri" w:eastAsia="Calibri" w:hAnsi="Calibri" w:cs="Calibri"/>
          <w:b/>
          <w:color w:val="4F81BD"/>
          <w:sz w:val="32"/>
          <w:szCs w:val="32"/>
        </w:rPr>
      </w:pPr>
      <w:r>
        <w:rPr>
          <w:rFonts w:ascii="Calibri" w:eastAsia="Calibri" w:hAnsi="Calibri" w:cs="Calibri"/>
          <w:b/>
          <w:color w:val="4F81BD"/>
          <w:sz w:val="32"/>
          <w:szCs w:val="32"/>
        </w:rPr>
        <w:t>PhD Topic Title</w:t>
      </w:r>
    </w:p>
    <w:p w:rsidR="00F62F3A" w:rsidRDefault="00F62F3A">
      <w:pPr>
        <w:rPr>
          <w:rFonts w:ascii="Calibri" w:eastAsia="Calibri" w:hAnsi="Calibri" w:cs="Calibri"/>
          <w:b/>
        </w:rPr>
      </w:pPr>
    </w:p>
    <w:p w:rsidR="00F62F3A" w:rsidRDefault="00EA5282">
      <w:pPr>
        <w:numPr>
          <w:ilvl w:val="0"/>
          <w:numId w:val="2"/>
        </w:numPr>
        <w:pBdr>
          <w:top w:val="nil"/>
          <w:left w:val="nil"/>
          <w:bottom w:val="nil"/>
          <w:right w:val="nil"/>
          <w:between w:val="nil"/>
        </w:pBdr>
        <w:jc w:val="both"/>
        <w:rPr>
          <w:rFonts w:ascii="Calibri" w:eastAsia="Calibri" w:hAnsi="Calibri" w:cs="Calibri"/>
          <w:b/>
          <w:color w:val="366091"/>
        </w:rPr>
      </w:pPr>
      <w:r>
        <w:rPr>
          <w:rFonts w:ascii="Calibri" w:eastAsia="Calibri" w:hAnsi="Calibri" w:cs="Calibri"/>
          <w:b/>
          <w:color w:val="366091"/>
        </w:rPr>
        <w:t>List 5 keywords:</w:t>
      </w:r>
    </w:p>
    <w:p w:rsidR="00F62F3A" w:rsidRDefault="00F62F3A">
      <w:pPr>
        <w:rPr>
          <w:rFonts w:ascii="Calibri" w:eastAsia="Calibri" w:hAnsi="Calibri" w:cs="Calibri"/>
          <w:b/>
        </w:rPr>
      </w:pPr>
    </w:p>
    <w:p w:rsidR="00F62F3A" w:rsidRDefault="00EA5282">
      <w:pPr>
        <w:numPr>
          <w:ilvl w:val="0"/>
          <w:numId w:val="2"/>
        </w:numPr>
        <w:pBdr>
          <w:top w:val="nil"/>
          <w:left w:val="nil"/>
          <w:bottom w:val="nil"/>
          <w:right w:val="nil"/>
          <w:between w:val="nil"/>
        </w:pBdr>
        <w:jc w:val="both"/>
        <w:rPr>
          <w:rFonts w:ascii="Calibri" w:eastAsia="Calibri" w:hAnsi="Calibri" w:cs="Calibri"/>
          <w:b/>
          <w:color w:val="366091"/>
        </w:rPr>
      </w:pPr>
      <w:r>
        <w:rPr>
          <w:rFonts w:ascii="Calibri" w:eastAsia="Calibri" w:hAnsi="Calibri" w:cs="Calibri"/>
          <w:b/>
          <w:color w:val="366091"/>
        </w:rPr>
        <w:t>Co-supervisor information (</w:t>
      </w:r>
      <w:r>
        <w:rPr>
          <w:rFonts w:ascii="Calibri" w:eastAsia="Calibri" w:hAnsi="Calibri" w:cs="Calibri"/>
          <w:color w:val="000000"/>
          <w:sz w:val="22"/>
          <w:szCs w:val="22"/>
        </w:rPr>
        <w:t>For each supervisor, mention the (co-)supervised theses in progress (with % if applicable)</w:t>
      </w:r>
    </w:p>
    <w:p w:rsidR="00F62F3A" w:rsidRDefault="00F62F3A">
      <w:pPr>
        <w:pBdr>
          <w:top w:val="nil"/>
          <w:left w:val="nil"/>
          <w:bottom w:val="nil"/>
          <w:right w:val="nil"/>
          <w:between w:val="nil"/>
        </w:pBdr>
        <w:ind w:left="720"/>
        <w:rPr>
          <w:rFonts w:ascii="Calibri" w:eastAsia="Calibri" w:hAnsi="Calibri" w:cs="Calibri"/>
          <w:color w:val="000000"/>
          <w:sz w:val="22"/>
          <w:szCs w:val="22"/>
        </w:rPr>
      </w:pPr>
    </w:p>
    <w:p w:rsidR="00F62F3A" w:rsidRDefault="00EA5282">
      <w:pPr>
        <w:numPr>
          <w:ilvl w:val="1"/>
          <w:numId w:val="2"/>
        </w:numPr>
        <w:pBdr>
          <w:top w:val="nil"/>
          <w:left w:val="nil"/>
          <w:bottom w:val="nil"/>
          <w:right w:val="nil"/>
          <w:between w:val="nil"/>
        </w:pBdr>
        <w:jc w:val="both"/>
        <w:rPr>
          <w:rFonts w:ascii="Calibri" w:eastAsia="Calibri" w:hAnsi="Calibri" w:cs="Calibri"/>
          <w:b/>
          <w:color w:val="366091"/>
        </w:rPr>
      </w:pPr>
      <w:r>
        <w:rPr>
          <w:rFonts w:ascii="Calibri" w:eastAsia="Calibri" w:hAnsi="Calibri" w:cs="Calibri"/>
          <w:color w:val="000000"/>
          <w:sz w:val="22"/>
          <w:szCs w:val="22"/>
        </w:rPr>
        <w:t>Name and Affiliation of the principal supervisor</w:t>
      </w:r>
    </w:p>
    <w:p w:rsidR="00F62F3A" w:rsidRDefault="00EA5282">
      <w:pPr>
        <w:numPr>
          <w:ilvl w:val="1"/>
          <w:numId w:val="2"/>
        </w:numPr>
        <w:pBdr>
          <w:top w:val="nil"/>
          <w:left w:val="nil"/>
          <w:bottom w:val="nil"/>
          <w:right w:val="nil"/>
          <w:between w:val="nil"/>
        </w:pBdr>
        <w:jc w:val="both"/>
        <w:rPr>
          <w:rFonts w:ascii="Calibri" w:eastAsia="Calibri" w:hAnsi="Calibri" w:cs="Calibri"/>
          <w:b/>
          <w:color w:val="366091"/>
        </w:rPr>
      </w:pPr>
      <w:r>
        <w:rPr>
          <w:rFonts w:ascii="Calibri" w:eastAsia="Calibri" w:hAnsi="Calibri" w:cs="Calibri"/>
          <w:color w:val="000000"/>
          <w:sz w:val="22"/>
          <w:szCs w:val="22"/>
        </w:rPr>
        <w:t>Name and Affiliation of the co-supervisor</w:t>
      </w:r>
    </w:p>
    <w:p w:rsidR="00F62F3A" w:rsidRDefault="00F62F3A">
      <w:pPr>
        <w:pBdr>
          <w:top w:val="nil"/>
          <w:left w:val="nil"/>
          <w:bottom w:val="nil"/>
          <w:right w:val="nil"/>
          <w:between w:val="nil"/>
        </w:pBdr>
        <w:ind w:left="1080"/>
        <w:jc w:val="both"/>
        <w:rPr>
          <w:rFonts w:ascii="Calibri" w:eastAsia="Calibri" w:hAnsi="Calibri" w:cs="Calibri"/>
          <w:b/>
          <w:color w:val="366091"/>
        </w:rPr>
      </w:pPr>
    </w:p>
    <w:p w:rsidR="00F62F3A" w:rsidRDefault="00EA5282">
      <w:pPr>
        <w:numPr>
          <w:ilvl w:val="0"/>
          <w:numId w:val="2"/>
        </w:numPr>
        <w:pBdr>
          <w:top w:val="nil"/>
          <w:left w:val="nil"/>
          <w:bottom w:val="nil"/>
          <w:right w:val="nil"/>
          <w:between w:val="nil"/>
        </w:pBdr>
        <w:jc w:val="both"/>
        <w:rPr>
          <w:rFonts w:ascii="Calibri" w:eastAsia="Calibri" w:hAnsi="Calibri" w:cs="Calibri"/>
          <w:b/>
          <w:color w:val="366091"/>
        </w:rPr>
      </w:pPr>
      <w:r>
        <w:rPr>
          <w:rFonts w:ascii="Calibri" w:eastAsia="Calibri" w:hAnsi="Calibri" w:cs="Calibri"/>
          <w:b/>
          <w:color w:val="366091"/>
        </w:rPr>
        <w:t>Doctoral School:</w:t>
      </w:r>
      <w:r>
        <w:rPr>
          <w:rFonts w:ascii="Calibri" w:eastAsia="Calibri" w:hAnsi="Calibri" w:cs="Calibri"/>
          <w:color w:val="000000"/>
          <w:sz w:val="22"/>
          <w:szCs w:val="22"/>
        </w:rPr>
        <w:t xml:space="preserve"> The PhD candidate will be enrolled to (select one from the following list):  </w:t>
      </w:r>
    </w:p>
    <w:p w:rsidR="00F62F3A" w:rsidRDefault="00EA5282">
      <w:pPr>
        <w:pBdr>
          <w:top w:val="nil"/>
          <w:left w:val="nil"/>
          <w:bottom w:val="nil"/>
          <w:right w:val="nil"/>
          <w:between w:val="nil"/>
        </w:pBdr>
        <w:ind w:left="720"/>
        <w:jc w:val="both"/>
        <w:rPr>
          <w:rFonts w:ascii="Calibri" w:eastAsia="Calibri" w:hAnsi="Calibri" w:cs="Calibri"/>
          <w:b/>
          <w:color w:val="366091"/>
        </w:rPr>
      </w:pPr>
      <w:r>
        <w:rPr>
          <w:rFonts w:ascii="Calibri" w:eastAsia="Calibri" w:hAnsi="Calibri" w:cs="Calibri"/>
          <w:b/>
          <w:color w:val="366091"/>
        </w:rPr>
        <w:t>352, 184, 250, 353, 251, 67, 355, 372</w:t>
      </w:r>
    </w:p>
    <w:p w:rsidR="00F62F3A" w:rsidRDefault="00F62F3A">
      <w:pPr>
        <w:pBdr>
          <w:top w:val="nil"/>
          <w:left w:val="nil"/>
          <w:bottom w:val="nil"/>
          <w:right w:val="nil"/>
          <w:between w:val="nil"/>
        </w:pBdr>
        <w:ind w:left="720"/>
        <w:jc w:val="both"/>
        <w:rPr>
          <w:rFonts w:ascii="Calibri" w:eastAsia="Calibri" w:hAnsi="Calibri" w:cs="Calibri"/>
          <w:b/>
          <w:color w:val="366091"/>
        </w:rPr>
      </w:pPr>
    </w:p>
    <w:p w:rsidR="00F62F3A" w:rsidRDefault="00F62F3A">
      <w:pPr>
        <w:jc w:val="both"/>
        <w:rPr>
          <w:rFonts w:ascii="Calibri" w:eastAsia="Calibri" w:hAnsi="Calibri" w:cs="Calibri"/>
          <w:b/>
          <w:color w:val="366091"/>
        </w:rPr>
      </w:pPr>
    </w:p>
    <w:p w:rsidR="00F62F3A" w:rsidRDefault="00EA5282">
      <w:pPr>
        <w:numPr>
          <w:ilvl w:val="0"/>
          <w:numId w:val="2"/>
        </w:numPr>
        <w:pBdr>
          <w:top w:val="nil"/>
          <w:left w:val="nil"/>
          <w:bottom w:val="nil"/>
          <w:right w:val="nil"/>
          <w:between w:val="nil"/>
        </w:pBdr>
        <w:jc w:val="both"/>
        <w:rPr>
          <w:rFonts w:ascii="Calibri" w:eastAsia="Calibri" w:hAnsi="Calibri" w:cs="Calibri"/>
          <w:b/>
          <w:color w:val="366091"/>
        </w:rPr>
      </w:pPr>
      <w:r>
        <w:rPr>
          <w:rFonts w:ascii="Calibri" w:eastAsia="Calibri" w:hAnsi="Calibri" w:cs="Calibri"/>
          <w:b/>
          <w:color w:val="366091"/>
        </w:rPr>
        <w:t>Topic Evaluation Criteria</w:t>
      </w:r>
    </w:p>
    <w:p w:rsidR="00F62F3A" w:rsidRDefault="00F62F3A">
      <w:pPr>
        <w:pBdr>
          <w:top w:val="nil"/>
          <w:left w:val="nil"/>
          <w:bottom w:val="nil"/>
          <w:right w:val="nil"/>
          <w:between w:val="nil"/>
        </w:pBdr>
        <w:ind w:left="720"/>
        <w:jc w:val="both"/>
        <w:rPr>
          <w:rFonts w:ascii="Calibri" w:eastAsia="Calibri" w:hAnsi="Calibri" w:cs="Calibri"/>
          <w:b/>
          <w:color w:val="366091"/>
        </w:rPr>
      </w:pPr>
    </w:p>
    <w:p w:rsidR="00F62F3A" w:rsidRDefault="00EA5282">
      <w:pPr>
        <w:numPr>
          <w:ilvl w:val="1"/>
          <w:numId w:val="2"/>
        </w:numPr>
        <w:pBdr>
          <w:top w:val="nil"/>
          <w:left w:val="nil"/>
          <w:bottom w:val="nil"/>
          <w:right w:val="nil"/>
          <w:between w:val="nil"/>
        </w:pBdr>
        <w:jc w:val="both"/>
        <w:rPr>
          <w:rFonts w:ascii="Calibri" w:eastAsia="Calibri" w:hAnsi="Calibri" w:cs="Calibri"/>
          <w:b/>
          <w:color w:val="366091"/>
        </w:rPr>
      </w:pPr>
      <w:r>
        <w:rPr>
          <w:rFonts w:ascii="Calibri" w:eastAsia="Calibri" w:hAnsi="Calibri" w:cs="Calibri"/>
          <w:b/>
          <w:color w:val="366091"/>
        </w:rPr>
        <w:t xml:space="preserve">Ocean Sciences Institute </w:t>
      </w:r>
      <w:r>
        <w:rPr>
          <w:rFonts w:ascii="Calibri" w:eastAsia="Calibri" w:hAnsi="Calibri" w:cs="Calibri"/>
          <w:b/>
          <w:color w:val="366091"/>
        </w:rPr>
        <w:t>Challenges</w:t>
      </w:r>
      <w:r>
        <w:rPr>
          <w:rFonts w:ascii="Calibri" w:eastAsia="Calibri" w:hAnsi="Calibri" w:cs="Calibri"/>
          <w:b/>
          <w:color w:val="366091"/>
        </w:rPr>
        <w:t xml:space="preserve"> addressed (select relevant </w:t>
      </w:r>
      <w:r>
        <w:rPr>
          <w:rFonts w:ascii="Calibri" w:eastAsia="Calibri" w:hAnsi="Calibri" w:cs="Calibri"/>
          <w:b/>
          <w:color w:val="366091"/>
        </w:rPr>
        <w:t>challenges</w:t>
      </w:r>
      <w:r>
        <w:rPr>
          <w:rFonts w:ascii="Calibri" w:eastAsia="Calibri" w:hAnsi="Calibri" w:cs="Calibri"/>
          <w:b/>
          <w:color w:val="366091"/>
        </w:rPr>
        <w:t xml:space="preserve"> – see Annex 1 for more details)</w:t>
      </w:r>
      <w:r>
        <w:rPr>
          <w:rFonts w:ascii="Calibri" w:eastAsia="Calibri" w:hAnsi="Calibri" w:cs="Calibri"/>
          <w:b/>
          <w:color w:val="366091"/>
        </w:rPr>
        <w:t xml:space="preserve"> </w:t>
      </w:r>
    </w:p>
    <w:p w:rsidR="00F62F3A" w:rsidRDefault="00EA5282">
      <w:pPr>
        <w:ind w:left="708"/>
        <w:rPr>
          <w:rFonts w:ascii="Calibri" w:eastAsia="Calibri" w:hAnsi="Calibri" w:cs="Calibri"/>
          <w:b/>
          <w:color w:val="366091"/>
        </w:rPr>
      </w:pPr>
      <w:r>
        <w:rPr>
          <w:rFonts w:ascii="Calibri" w:eastAsia="Calibri" w:hAnsi="Calibri" w:cs="Calibri"/>
          <w:b/>
          <w:color w:val="366091"/>
        </w:rPr>
        <w:t xml:space="preserve">5.1.1. How does your project contribute to </w:t>
      </w:r>
      <w:proofErr w:type="gramStart"/>
      <w:r>
        <w:rPr>
          <w:rFonts w:ascii="Calibri" w:eastAsia="Calibri" w:hAnsi="Calibri" w:cs="Calibri"/>
          <w:b/>
          <w:color w:val="366091"/>
        </w:rPr>
        <w:t>addressing  Ocean</w:t>
      </w:r>
      <w:proofErr w:type="gramEnd"/>
      <w:r>
        <w:rPr>
          <w:rFonts w:ascii="Calibri" w:eastAsia="Calibri" w:hAnsi="Calibri" w:cs="Calibri"/>
          <w:b/>
          <w:color w:val="366091"/>
        </w:rPr>
        <w:t xml:space="preserve"> Sciences Institute identified </w:t>
      </w:r>
      <w:proofErr w:type="spellStart"/>
      <w:r>
        <w:rPr>
          <w:rFonts w:ascii="Calibri" w:eastAsia="Calibri" w:hAnsi="Calibri" w:cs="Calibri"/>
          <w:b/>
          <w:color w:val="366091"/>
        </w:rPr>
        <w:t>challege</w:t>
      </w:r>
      <w:proofErr w:type="spellEnd"/>
      <w:r>
        <w:rPr>
          <w:rFonts w:ascii="Calibri" w:eastAsia="Calibri" w:hAnsi="Calibri" w:cs="Calibri"/>
          <w:b/>
          <w:color w:val="366091"/>
        </w:rPr>
        <w:t>(s) (200 characters not including spaces)</w:t>
      </w:r>
    </w:p>
    <w:p w:rsidR="00F62F3A" w:rsidRDefault="00F62F3A">
      <w:pPr>
        <w:rPr>
          <w:rFonts w:ascii="Calibri" w:eastAsia="Calibri" w:hAnsi="Calibri" w:cs="Calibri"/>
          <w:b/>
          <w:color w:val="366091"/>
        </w:rPr>
      </w:pPr>
    </w:p>
    <w:p w:rsidR="00F62F3A" w:rsidRDefault="00F62F3A">
      <w:pPr>
        <w:rPr>
          <w:rFonts w:ascii="Calibri" w:eastAsia="Calibri" w:hAnsi="Calibri" w:cs="Calibri"/>
          <w:b/>
          <w:color w:val="366091"/>
        </w:rPr>
      </w:pPr>
    </w:p>
    <w:p w:rsidR="00F62F3A" w:rsidRDefault="00F62F3A">
      <w:pPr>
        <w:rPr>
          <w:rFonts w:ascii="Calibri" w:eastAsia="Calibri" w:hAnsi="Calibri" w:cs="Calibri"/>
          <w:b/>
          <w:color w:val="366091"/>
        </w:rPr>
      </w:pPr>
    </w:p>
    <w:p w:rsidR="00F62F3A" w:rsidRDefault="00EA5282">
      <w:pPr>
        <w:numPr>
          <w:ilvl w:val="1"/>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366091"/>
        </w:rPr>
        <w:t xml:space="preserve">Interdisciplinarity: </w:t>
      </w:r>
      <w:r>
        <w:rPr>
          <w:rFonts w:ascii="Calibri" w:eastAsia="Calibri" w:hAnsi="Calibri" w:cs="Calibri"/>
          <w:color w:val="000000"/>
          <w:sz w:val="22"/>
          <w:szCs w:val="22"/>
        </w:rPr>
        <w:t xml:space="preserve">In max 200 words, describe the interdisciplinarity characteristics of your proposed project, </w:t>
      </w:r>
      <w:proofErr w:type="spellStart"/>
      <w:r>
        <w:rPr>
          <w:rFonts w:ascii="Calibri" w:eastAsia="Calibri" w:hAnsi="Calibri" w:cs="Calibri"/>
          <w:color w:val="000000"/>
          <w:sz w:val="22"/>
          <w:szCs w:val="22"/>
        </w:rPr>
        <w:t>eg</w:t>
      </w:r>
      <w:proofErr w:type="spellEnd"/>
      <w:r>
        <w:rPr>
          <w:rFonts w:ascii="Calibri" w:eastAsia="Calibri" w:hAnsi="Calibri" w:cs="Calibri"/>
          <w:color w:val="000000"/>
          <w:sz w:val="22"/>
          <w:szCs w:val="22"/>
        </w:rPr>
        <w:t xml:space="preserve"> disciplines-methods-laboratories combined, please be specific).</w:t>
      </w:r>
    </w:p>
    <w:p w:rsidR="00F62F3A" w:rsidRDefault="00F62F3A">
      <w:pPr>
        <w:pBdr>
          <w:top w:val="nil"/>
          <w:left w:val="nil"/>
          <w:bottom w:val="nil"/>
          <w:right w:val="nil"/>
          <w:between w:val="nil"/>
        </w:pBdr>
        <w:rPr>
          <w:rFonts w:ascii="Calibri" w:eastAsia="Calibri" w:hAnsi="Calibri" w:cs="Calibri"/>
          <w:color w:val="000000"/>
          <w:sz w:val="22"/>
          <w:szCs w:val="22"/>
        </w:rPr>
      </w:pPr>
    </w:p>
    <w:p w:rsidR="00F62F3A" w:rsidRDefault="00F62F3A">
      <w:pPr>
        <w:pBdr>
          <w:top w:val="nil"/>
          <w:left w:val="nil"/>
          <w:bottom w:val="nil"/>
          <w:right w:val="nil"/>
          <w:between w:val="nil"/>
        </w:pBdr>
        <w:rPr>
          <w:rFonts w:ascii="Calibri" w:eastAsia="Calibri" w:hAnsi="Calibri" w:cs="Calibri"/>
          <w:color w:val="000000"/>
          <w:sz w:val="22"/>
          <w:szCs w:val="22"/>
        </w:rPr>
      </w:pPr>
    </w:p>
    <w:p w:rsidR="00F62F3A" w:rsidRDefault="00EA5282">
      <w:pPr>
        <w:numPr>
          <w:ilvl w:val="1"/>
          <w:numId w:val="2"/>
        </w:num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b/>
          <w:color w:val="366091"/>
        </w:rPr>
        <w:t>Internationalisation</w:t>
      </w:r>
      <w:proofErr w:type="spellEnd"/>
      <w:r>
        <w:rPr>
          <w:rFonts w:ascii="Calibri" w:eastAsia="Calibri" w:hAnsi="Calibri" w:cs="Calibri"/>
          <w:color w:val="000000"/>
          <w:sz w:val="22"/>
          <w:szCs w:val="22"/>
        </w:rPr>
        <w:t>: In max 200 words, describe the international characteristics of your pro</w:t>
      </w:r>
      <w:r>
        <w:rPr>
          <w:rFonts w:ascii="Calibri" w:eastAsia="Calibri" w:hAnsi="Calibri" w:cs="Calibri"/>
          <w:color w:val="000000"/>
          <w:sz w:val="22"/>
          <w:szCs w:val="22"/>
        </w:rPr>
        <w:t>posed project (</w:t>
      </w:r>
      <w:proofErr w:type="spellStart"/>
      <w:r>
        <w:rPr>
          <w:rFonts w:ascii="Calibri" w:eastAsia="Calibri" w:hAnsi="Calibri" w:cs="Calibri"/>
          <w:color w:val="000000"/>
          <w:sz w:val="22"/>
          <w:szCs w:val="22"/>
        </w:rPr>
        <w:t>eg</w:t>
      </w:r>
      <w:proofErr w:type="spellEnd"/>
      <w:r>
        <w:rPr>
          <w:rFonts w:ascii="Calibri" w:eastAsia="Calibri" w:hAnsi="Calibri" w:cs="Calibri"/>
          <w:color w:val="000000"/>
          <w:sz w:val="22"/>
          <w:szCs w:val="22"/>
        </w:rPr>
        <w:t xml:space="preserve"> collaboration with international partners, foreseen mobility, </w:t>
      </w:r>
      <w:proofErr w:type="spellStart"/>
      <w:r>
        <w:rPr>
          <w:rFonts w:ascii="Calibri" w:eastAsia="Calibri" w:hAnsi="Calibri" w:cs="Calibri"/>
          <w:color w:val="000000"/>
          <w:sz w:val="22"/>
          <w:szCs w:val="22"/>
        </w:rPr>
        <w:t>etc</w:t>
      </w:r>
      <w:proofErr w:type="spellEnd"/>
      <w:r>
        <w:rPr>
          <w:rFonts w:ascii="Calibri" w:eastAsia="Calibri" w:hAnsi="Calibri" w:cs="Calibri"/>
          <w:color w:val="000000"/>
          <w:sz w:val="22"/>
          <w:szCs w:val="22"/>
        </w:rPr>
        <w:t xml:space="preserve"> – please be specific).</w:t>
      </w:r>
    </w:p>
    <w:p w:rsidR="00F62F3A" w:rsidRDefault="00F62F3A">
      <w:pPr>
        <w:pBdr>
          <w:top w:val="nil"/>
          <w:left w:val="nil"/>
          <w:bottom w:val="nil"/>
          <w:right w:val="nil"/>
          <w:between w:val="nil"/>
        </w:pBdr>
        <w:rPr>
          <w:rFonts w:ascii="Calibri" w:eastAsia="Calibri" w:hAnsi="Calibri" w:cs="Calibri"/>
          <w:color w:val="000000"/>
          <w:sz w:val="22"/>
          <w:szCs w:val="22"/>
        </w:rPr>
      </w:pPr>
    </w:p>
    <w:p w:rsidR="00F62F3A" w:rsidRDefault="00EA5282">
      <w:pPr>
        <w:numPr>
          <w:ilvl w:val="1"/>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366091"/>
        </w:rPr>
        <w:lastRenderedPageBreak/>
        <w:t>Innovativeness/</w:t>
      </w:r>
      <w:proofErr w:type="spellStart"/>
      <w:r>
        <w:rPr>
          <w:rFonts w:ascii="Calibri" w:eastAsia="Calibri" w:hAnsi="Calibri" w:cs="Calibri"/>
          <w:b/>
          <w:color w:val="366091"/>
        </w:rPr>
        <w:t>valorisation</w:t>
      </w:r>
      <w:proofErr w:type="spellEnd"/>
      <w:r>
        <w:rPr>
          <w:rFonts w:ascii="Calibri" w:eastAsia="Calibri" w:hAnsi="Calibri" w:cs="Calibri"/>
          <w:color w:val="000000"/>
          <w:sz w:val="22"/>
          <w:szCs w:val="22"/>
        </w:rPr>
        <w:t xml:space="preserve">: In max 200 words, describe the innovative dimension of your project and how the Institute associated platforms will be </w:t>
      </w:r>
      <w:r>
        <w:rPr>
          <w:rFonts w:ascii="Calibri" w:eastAsia="Calibri" w:hAnsi="Calibri" w:cs="Calibri"/>
          <w:color w:val="000000"/>
          <w:sz w:val="22"/>
          <w:szCs w:val="22"/>
        </w:rPr>
        <w:t>valorized.</w:t>
      </w:r>
    </w:p>
    <w:p w:rsidR="00F62F3A" w:rsidRDefault="00F62F3A">
      <w:pPr>
        <w:pBdr>
          <w:top w:val="nil"/>
          <w:left w:val="nil"/>
          <w:bottom w:val="nil"/>
          <w:right w:val="nil"/>
          <w:between w:val="nil"/>
        </w:pBdr>
        <w:ind w:left="720"/>
        <w:rPr>
          <w:rFonts w:ascii="Calibri" w:eastAsia="Calibri" w:hAnsi="Calibri" w:cs="Calibri"/>
          <w:color w:val="000000"/>
          <w:sz w:val="22"/>
          <w:szCs w:val="22"/>
        </w:rPr>
      </w:pPr>
    </w:p>
    <w:p w:rsidR="00F62F3A" w:rsidRDefault="00EA5282">
      <w:pPr>
        <w:numPr>
          <w:ilvl w:val="1"/>
          <w:numId w:val="2"/>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366091"/>
        </w:rPr>
        <w:t>Link with Societal &amp; Enterprise stakeholders</w:t>
      </w:r>
      <w:r>
        <w:rPr>
          <w:rFonts w:ascii="Calibri" w:eastAsia="Calibri" w:hAnsi="Calibri" w:cs="Calibri"/>
          <w:color w:val="000000"/>
          <w:sz w:val="22"/>
          <w:szCs w:val="22"/>
        </w:rPr>
        <w:t>: In max 200 words, describe the links and relevance of the projects to Societal &amp; Enterprise stakeholders. Please provide letters of support by stakeholders specifying the nature of their engagement.</w:t>
      </w:r>
    </w:p>
    <w:p w:rsidR="00F62F3A" w:rsidRDefault="00EA5282">
      <w:pPr>
        <w:numPr>
          <w:ilvl w:val="1"/>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b/>
          <w:color w:val="366091"/>
        </w:rPr>
        <w:t>Research program (national, international) and funding surrounding the research</w:t>
      </w:r>
      <w:r>
        <w:rPr>
          <w:rFonts w:ascii="Calibri" w:eastAsia="Calibri" w:hAnsi="Calibri" w:cs="Calibri"/>
          <w:sz w:val="22"/>
          <w:szCs w:val="22"/>
        </w:rPr>
        <w:t xml:space="preserve"> of the thesis contract</w:t>
      </w:r>
    </w:p>
    <w:p w:rsidR="00F62F3A" w:rsidRDefault="00EA5282">
      <w:pPr>
        <w:numPr>
          <w:ilvl w:val="1"/>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b/>
          <w:color w:val="366091"/>
        </w:rPr>
        <w:t>Recent 5 publications of the PhD supervisors</w:t>
      </w:r>
      <w:r>
        <w:rPr>
          <w:rFonts w:ascii="Calibri" w:eastAsia="Calibri" w:hAnsi="Calibri" w:cs="Calibri"/>
          <w:sz w:val="22"/>
          <w:szCs w:val="22"/>
        </w:rPr>
        <w:t xml:space="preserve">, </w:t>
      </w:r>
    </w:p>
    <w:p w:rsidR="00F62F3A" w:rsidRDefault="00EA5282">
      <w:pPr>
        <w:numPr>
          <w:ilvl w:val="1"/>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b/>
          <w:color w:val="366091"/>
        </w:rPr>
        <w:t>a</w:t>
      </w:r>
      <w:r>
        <w:rPr>
          <w:rFonts w:ascii="Calibri" w:eastAsia="Calibri" w:hAnsi="Calibri" w:cs="Calibri"/>
          <w:b/>
          <w:color w:val="366091"/>
        </w:rPr>
        <w:t>bstract (English &amp; French)</w:t>
      </w:r>
    </w:p>
    <w:p w:rsidR="00F62F3A" w:rsidRDefault="00EA5282">
      <w:pPr>
        <w:jc w:val="both"/>
        <w:rPr>
          <w:rFonts w:ascii="Calibri" w:eastAsia="Calibri" w:hAnsi="Calibri" w:cs="Calibri"/>
          <w:sz w:val="22"/>
          <w:szCs w:val="22"/>
        </w:rPr>
      </w:pPr>
      <w:r>
        <w:rPr>
          <w:rFonts w:ascii="Calibri" w:eastAsia="Calibri" w:hAnsi="Calibri" w:cs="Calibri"/>
          <w:sz w:val="22"/>
          <w:szCs w:val="22"/>
        </w:rPr>
        <w:t>Description of the project that will be published publicly in the call for ap</w:t>
      </w:r>
      <w:r>
        <w:rPr>
          <w:rFonts w:ascii="Calibri" w:eastAsia="Calibri" w:hAnsi="Calibri" w:cs="Calibri"/>
          <w:sz w:val="22"/>
          <w:szCs w:val="22"/>
        </w:rPr>
        <w:t>plications, specifying the scientific question and indicating a few publications (max 400 words each)</w:t>
      </w:r>
    </w:p>
    <w:p w:rsidR="00F62F3A" w:rsidRDefault="00F62F3A">
      <w:pPr>
        <w:jc w:val="both"/>
        <w:rPr>
          <w:rFonts w:ascii="Calibri" w:eastAsia="Calibri" w:hAnsi="Calibri" w:cs="Calibri"/>
          <w:sz w:val="22"/>
          <w:szCs w:val="22"/>
        </w:rPr>
      </w:pPr>
    </w:p>
    <w:p w:rsidR="00F62F3A" w:rsidRDefault="00EA5282">
      <w:pPr>
        <w:numPr>
          <w:ilvl w:val="0"/>
          <w:numId w:val="2"/>
        </w:numPr>
        <w:pBdr>
          <w:top w:val="nil"/>
          <w:left w:val="nil"/>
          <w:bottom w:val="nil"/>
          <w:right w:val="nil"/>
          <w:between w:val="nil"/>
        </w:pBdr>
        <w:jc w:val="both"/>
        <w:rPr>
          <w:rFonts w:ascii="Calibri" w:eastAsia="Calibri" w:hAnsi="Calibri" w:cs="Calibri"/>
          <w:b/>
          <w:color w:val="366091"/>
        </w:rPr>
      </w:pPr>
      <w:r>
        <w:rPr>
          <w:rFonts w:ascii="Calibri" w:eastAsia="Calibri" w:hAnsi="Calibri" w:cs="Calibri"/>
          <w:b/>
          <w:color w:val="366091"/>
        </w:rPr>
        <w:t>Research project description (non-published information) (max 1000 words)</w:t>
      </w:r>
    </w:p>
    <w:p w:rsidR="00F62F3A" w:rsidRDefault="00EA5282">
      <w:pPr>
        <w:numPr>
          <w:ilvl w:val="1"/>
          <w:numId w:val="2"/>
        </w:numPr>
        <w:pBdr>
          <w:top w:val="nil"/>
          <w:left w:val="nil"/>
          <w:bottom w:val="nil"/>
          <w:right w:val="nil"/>
          <w:between w:val="nil"/>
        </w:pBdr>
        <w:jc w:val="both"/>
        <w:rPr>
          <w:rFonts w:ascii="Calibri" w:eastAsia="Calibri" w:hAnsi="Calibri" w:cs="Calibri"/>
          <w:b/>
          <w:color w:val="366091"/>
        </w:rPr>
      </w:pPr>
      <w:r>
        <w:rPr>
          <w:rFonts w:ascii="Calibri" w:eastAsia="Calibri" w:hAnsi="Calibri" w:cs="Calibri"/>
          <w:b/>
          <w:color w:val="366091"/>
        </w:rPr>
        <w:t xml:space="preserve">Introduction – state of the art- Description of the scientific question, </w:t>
      </w:r>
    </w:p>
    <w:p w:rsidR="00F62F3A" w:rsidRDefault="00EA5282">
      <w:pPr>
        <w:numPr>
          <w:ilvl w:val="1"/>
          <w:numId w:val="2"/>
        </w:numPr>
        <w:pBdr>
          <w:top w:val="nil"/>
          <w:left w:val="nil"/>
          <w:bottom w:val="nil"/>
          <w:right w:val="nil"/>
          <w:between w:val="nil"/>
        </w:pBdr>
        <w:jc w:val="both"/>
        <w:rPr>
          <w:rFonts w:ascii="Calibri" w:eastAsia="Calibri" w:hAnsi="Calibri" w:cs="Calibri"/>
          <w:b/>
          <w:color w:val="366091"/>
        </w:rPr>
      </w:pPr>
      <w:r>
        <w:rPr>
          <w:rFonts w:ascii="Calibri" w:eastAsia="Calibri" w:hAnsi="Calibri" w:cs="Calibri"/>
          <w:b/>
          <w:color w:val="366091"/>
        </w:rPr>
        <w:t xml:space="preserve">Objectives, </w:t>
      </w:r>
    </w:p>
    <w:p w:rsidR="00F62F3A" w:rsidRDefault="00EA5282">
      <w:pPr>
        <w:numPr>
          <w:ilvl w:val="1"/>
          <w:numId w:val="2"/>
        </w:numPr>
        <w:pBdr>
          <w:top w:val="nil"/>
          <w:left w:val="nil"/>
          <w:bottom w:val="nil"/>
          <w:right w:val="nil"/>
          <w:between w:val="nil"/>
        </w:pBdr>
        <w:jc w:val="both"/>
        <w:rPr>
          <w:rFonts w:ascii="Calibri" w:eastAsia="Calibri" w:hAnsi="Calibri" w:cs="Calibri"/>
          <w:b/>
          <w:color w:val="366091"/>
        </w:rPr>
      </w:pPr>
      <w:r>
        <w:rPr>
          <w:rFonts w:ascii="Calibri" w:eastAsia="Calibri" w:hAnsi="Calibri" w:cs="Calibri"/>
          <w:b/>
          <w:color w:val="366091"/>
        </w:rPr>
        <w:t>Proposed research design, methodology, experiments and techniques, (highlighting innovativeness &amp; interdisciplinarity of proposed approach)</w:t>
      </w:r>
    </w:p>
    <w:p w:rsidR="00F62F3A" w:rsidRDefault="00EA5282">
      <w:pPr>
        <w:numPr>
          <w:ilvl w:val="1"/>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366091"/>
        </w:rPr>
        <w:t>Expected outcomes/ deliverables</w:t>
      </w:r>
      <w:r>
        <w:rPr>
          <w:rFonts w:ascii="Calibri" w:eastAsia="Calibri" w:hAnsi="Calibri" w:cs="Calibri"/>
          <w:color w:val="4F81BD"/>
          <w:sz w:val="22"/>
          <w:szCs w:val="22"/>
        </w:rPr>
        <w:t xml:space="preserve"> </w:t>
      </w:r>
    </w:p>
    <w:p w:rsidR="00F62F3A" w:rsidRDefault="00F62F3A">
      <w:pPr>
        <w:jc w:val="both"/>
        <w:rPr>
          <w:rFonts w:ascii="Calibri" w:eastAsia="Calibri" w:hAnsi="Calibri" w:cs="Calibri"/>
        </w:rPr>
      </w:pPr>
    </w:p>
    <w:p w:rsidR="00F62F3A" w:rsidRDefault="00EA5282">
      <w:pPr>
        <w:numPr>
          <w:ilvl w:val="0"/>
          <w:numId w:val="2"/>
        </w:numPr>
        <w:pBdr>
          <w:top w:val="nil"/>
          <w:left w:val="nil"/>
          <w:bottom w:val="nil"/>
          <w:right w:val="nil"/>
          <w:between w:val="nil"/>
        </w:pBdr>
        <w:jc w:val="both"/>
        <w:rPr>
          <w:rFonts w:ascii="Calibri" w:eastAsia="Calibri" w:hAnsi="Calibri" w:cs="Calibri"/>
          <w:b/>
          <w:color w:val="366091"/>
        </w:rPr>
      </w:pPr>
      <w:r>
        <w:rPr>
          <w:rFonts w:ascii="Calibri" w:eastAsia="Calibri" w:hAnsi="Calibri" w:cs="Calibri"/>
          <w:b/>
          <w:color w:val="366091"/>
        </w:rPr>
        <w:t>Expected /desirable profile of the candidate</w:t>
      </w:r>
    </w:p>
    <w:p w:rsidR="00F62F3A" w:rsidRDefault="00EA5282">
      <w:pPr>
        <w:jc w:val="both"/>
        <w:rPr>
          <w:rFonts w:ascii="Calibri" w:eastAsia="Calibri" w:hAnsi="Calibri" w:cs="Calibri"/>
          <w:sz w:val="22"/>
          <w:szCs w:val="22"/>
        </w:rPr>
      </w:pPr>
      <w:r>
        <w:rPr>
          <w:rFonts w:ascii="Calibri" w:eastAsia="Calibri" w:hAnsi="Calibri" w:cs="Calibri"/>
          <w:sz w:val="22"/>
          <w:szCs w:val="22"/>
        </w:rPr>
        <w:t>In max 400 words describe the expected competences and skills of the desired candidate, this will be published should your project be successful. (See AAP PhD-OCEAN for the minimum eligibility criteria).</w:t>
      </w:r>
    </w:p>
    <w:p w:rsidR="00F62F3A" w:rsidRDefault="00F62F3A">
      <w:pPr>
        <w:rPr>
          <w:rFonts w:ascii="Calibri" w:eastAsia="Calibri" w:hAnsi="Calibri" w:cs="Calibri"/>
        </w:rPr>
      </w:pPr>
    </w:p>
    <w:p w:rsidR="00F62F3A" w:rsidRDefault="00F62F3A">
      <w:pPr>
        <w:pBdr>
          <w:top w:val="nil"/>
          <w:left w:val="nil"/>
          <w:bottom w:val="nil"/>
          <w:right w:val="nil"/>
          <w:between w:val="nil"/>
        </w:pBdr>
        <w:ind w:left="720"/>
        <w:jc w:val="both"/>
        <w:rPr>
          <w:rFonts w:ascii="Calibri" w:eastAsia="Calibri" w:hAnsi="Calibri" w:cs="Calibri"/>
          <w:b/>
          <w:color w:val="366091"/>
        </w:rPr>
      </w:pPr>
    </w:p>
    <w:p w:rsidR="00F62F3A" w:rsidRDefault="00F62F3A">
      <w:pPr>
        <w:pBdr>
          <w:top w:val="nil"/>
          <w:left w:val="nil"/>
          <w:bottom w:val="nil"/>
          <w:right w:val="nil"/>
          <w:between w:val="nil"/>
        </w:pBdr>
        <w:ind w:left="720"/>
        <w:rPr>
          <w:rFonts w:ascii="Calibri" w:eastAsia="Calibri" w:hAnsi="Calibri" w:cs="Calibri"/>
          <w:b/>
          <w:color w:val="366091"/>
        </w:rPr>
      </w:pPr>
    </w:p>
    <w:p w:rsidR="00F62F3A" w:rsidRDefault="00EA5282">
      <w:pPr>
        <w:numPr>
          <w:ilvl w:val="0"/>
          <w:numId w:val="2"/>
        </w:numPr>
        <w:pBdr>
          <w:top w:val="nil"/>
          <w:left w:val="nil"/>
          <w:bottom w:val="nil"/>
          <w:right w:val="nil"/>
          <w:between w:val="nil"/>
        </w:pBdr>
        <w:jc w:val="both"/>
        <w:rPr>
          <w:rFonts w:ascii="Calibri" w:eastAsia="Calibri" w:hAnsi="Calibri" w:cs="Calibri"/>
          <w:b/>
          <w:color w:val="366091"/>
        </w:rPr>
      </w:pPr>
      <w:r>
        <w:rPr>
          <w:rFonts w:ascii="Calibri" w:eastAsia="Calibri" w:hAnsi="Calibri" w:cs="Calibri"/>
          <w:b/>
          <w:color w:val="366091"/>
        </w:rPr>
        <w:t>BUDGET</w:t>
      </w:r>
    </w:p>
    <w:p w:rsidR="00F62F3A" w:rsidRDefault="00F62F3A">
      <w:pPr>
        <w:pBdr>
          <w:top w:val="nil"/>
          <w:left w:val="nil"/>
          <w:bottom w:val="nil"/>
          <w:right w:val="nil"/>
          <w:between w:val="nil"/>
        </w:pBdr>
        <w:ind w:left="720"/>
        <w:rPr>
          <w:rFonts w:ascii="Calibri" w:eastAsia="Calibri" w:hAnsi="Calibri" w:cs="Calibri"/>
          <w:b/>
          <w:color w:val="366091"/>
        </w:rPr>
      </w:pPr>
    </w:p>
    <w:p w:rsidR="00F62F3A" w:rsidRDefault="00EA5282">
      <w:pPr>
        <w:numPr>
          <w:ilvl w:val="1"/>
          <w:numId w:val="2"/>
        </w:numPr>
        <w:pBdr>
          <w:top w:val="nil"/>
          <w:left w:val="nil"/>
          <w:bottom w:val="nil"/>
          <w:right w:val="nil"/>
          <w:between w:val="nil"/>
        </w:pBdr>
        <w:jc w:val="both"/>
        <w:rPr>
          <w:rFonts w:ascii="Calibri" w:eastAsia="Calibri" w:hAnsi="Calibri" w:cs="Calibri"/>
          <w:b/>
          <w:color w:val="366091"/>
        </w:rPr>
      </w:pPr>
      <w:r>
        <w:rPr>
          <w:rFonts w:ascii="Calibri" w:eastAsia="Calibri" w:hAnsi="Calibri" w:cs="Calibri"/>
          <w:b/>
          <w:color w:val="366091"/>
        </w:rPr>
        <w:t xml:space="preserve">Is there any </w:t>
      </w:r>
      <w:r>
        <w:rPr>
          <w:rFonts w:ascii="Calibri" w:eastAsia="Calibri" w:hAnsi="Calibri" w:cs="Calibri"/>
          <w:b/>
          <w:color w:val="366091"/>
        </w:rPr>
        <w:t>co-financing</w:t>
      </w:r>
      <w:r>
        <w:rPr>
          <w:rFonts w:ascii="Calibri" w:eastAsia="Calibri" w:hAnsi="Calibri" w:cs="Calibri"/>
          <w:b/>
          <w:color w:val="366091"/>
        </w:rPr>
        <w:t xml:space="preserve"> proposed for the PhD? If yes please define the % and include the letter of engagement of the </w:t>
      </w:r>
      <w:proofErr w:type="spellStart"/>
      <w:r>
        <w:rPr>
          <w:rFonts w:ascii="Calibri" w:eastAsia="Calibri" w:hAnsi="Calibri" w:cs="Calibri"/>
          <w:b/>
          <w:color w:val="366091"/>
        </w:rPr>
        <w:t>cofinancer</w:t>
      </w:r>
      <w:proofErr w:type="spellEnd"/>
    </w:p>
    <w:p w:rsidR="00F62F3A" w:rsidRDefault="00EA5282">
      <w:pPr>
        <w:numPr>
          <w:ilvl w:val="1"/>
          <w:numId w:val="2"/>
        </w:numPr>
        <w:jc w:val="both"/>
        <w:rPr>
          <w:rFonts w:ascii="Calibri" w:eastAsia="Calibri" w:hAnsi="Calibri" w:cs="Calibri"/>
          <w:b/>
        </w:rPr>
      </w:pPr>
      <w:r>
        <w:rPr>
          <w:rFonts w:ascii="Calibri" w:eastAsia="Calibri" w:hAnsi="Calibri" w:cs="Calibri"/>
          <w:b/>
          <w:color w:val="366091"/>
        </w:rPr>
        <w:t>Please specify for which PhD call you are applying (select one of the following options)</w:t>
      </w:r>
    </w:p>
    <w:p w:rsidR="00F62F3A" w:rsidRDefault="00EA5282">
      <w:pPr>
        <w:numPr>
          <w:ilvl w:val="0"/>
          <w:numId w:val="3"/>
        </w:numPr>
        <w:jc w:val="both"/>
        <w:rPr>
          <w:rFonts w:ascii="Calibri" w:eastAsia="Calibri" w:hAnsi="Calibri" w:cs="Calibri"/>
          <w:sz w:val="22"/>
          <w:szCs w:val="22"/>
        </w:rPr>
      </w:pPr>
      <w:r>
        <w:rPr>
          <w:rFonts w:ascii="Calibri" w:eastAsia="Calibri" w:hAnsi="Calibri" w:cs="Calibri"/>
          <w:color w:val="366091"/>
        </w:rPr>
        <w:t>IFREMER co-financed PhD project</w:t>
      </w:r>
    </w:p>
    <w:p w:rsidR="00F62F3A" w:rsidRDefault="00EA5282">
      <w:pPr>
        <w:numPr>
          <w:ilvl w:val="0"/>
          <w:numId w:val="3"/>
        </w:numPr>
        <w:jc w:val="both"/>
        <w:rPr>
          <w:rFonts w:ascii="Calibri" w:eastAsia="Calibri" w:hAnsi="Calibri" w:cs="Calibri"/>
          <w:sz w:val="22"/>
          <w:szCs w:val="22"/>
        </w:rPr>
      </w:pPr>
      <w:r>
        <w:rPr>
          <w:rFonts w:ascii="Calibri" w:eastAsia="Calibri" w:hAnsi="Calibri" w:cs="Calibri"/>
          <w:color w:val="366091"/>
        </w:rPr>
        <w:t>IRD co-financed PhD Project</w:t>
      </w:r>
    </w:p>
    <w:p w:rsidR="00F62F3A" w:rsidRDefault="00EA5282">
      <w:pPr>
        <w:numPr>
          <w:ilvl w:val="0"/>
          <w:numId w:val="3"/>
        </w:numPr>
        <w:jc w:val="both"/>
        <w:rPr>
          <w:rFonts w:ascii="Calibri" w:eastAsia="Calibri" w:hAnsi="Calibri" w:cs="Calibri"/>
          <w:sz w:val="22"/>
          <w:szCs w:val="22"/>
        </w:rPr>
      </w:pPr>
      <w:r>
        <w:rPr>
          <w:rFonts w:ascii="Calibri" w:eastAsia="Calibri" w:hAnsi="Calibri" w:cs="Calibri"/>
          <w:color w:val="366091"/>
        </w:rPr>
        <w:t>Region co-financed PhD project</w:t>
      </w:r>
    </w:p>
    <w:p w:rsidR="00F62F3A" w:rsidRDefault="00EA5282">
      <w:pPr>
        <w:numPr>
          <w:ilvl w:val="0"/>
          <w:numId w:val="3"/>
        </w:numPr>
        <w:jc w:val="both"/>
        <w:rPr>
          <w:rFonts w:ascii="Calibri" w:eastAsia="Calibri" w:hAnsi="Calibri" w:cs="Calibri"/>
          <w:sz w:val="22"/>
          <w:szCs w:val="22"/>
        </w:rPr>
      </w:pPr>
      <w:r>
        <w:rPr>
          <w:rFonts w:ascii="Calibri" w:eastAsia="Calibri" w:hAnsi="Calibri" w:cs="Calibri"/>
          <w:color w:val="366091"/>
        </w:rPr>
        <w:t>Simple OCEAN financing PhD project</w:t>
      </w:r>
    </w:p>
    <w:p w:rsidR="00F62F3A" w:rsidRDefault="00EA5282">
      <w:pPr>
        <w:numPr>
          <w:ilvl w:val="1"/>
          <w:numId w:val="3"/>
        </w:numPr>
        <w:jc w:val="both"/>
        <w:rPr>
          <w:rFonts w:ascii="Calibri" w:eastAsia="Calibri" w:hAnsi="Calibri" w:cs="Calibri"/>
          <w:sz w:val="22"/>
          <w:szCs w:val="22"/>
        </w:rPr>
      </w:pPr>
      <w:r>
        <w:rPr>
          <w:rFonts w:ascii="Calibri" w:eastAsia="Calibri" w:hAnsi="Calibri" w:cs="Calibri"/>
          <w:color w:val="366091"/>
        </w:rPr>
        <w:t>Full PhD scholarship</w:t>
      </w:r>
    </w:p>
    <w:p w:rsidR="00F62F3A" w:rsidRDefault="00EA5282">
      <w:pPr>
        <w:numPr>
          <w:ilvl w:val="1"/>
          <w:numId w:val="3"/>
        </w:numPr>
        <w:jc w:val="both"/>
        <w:rPr>
          <w:rFonts w:ascii="Calibri" w:eastAsia="Calibri" w:hAnsi="Calibri" w:cs="Calibri"/>
          <w:sz w:val="22"/>
          <w:szCs w:val="22"/>
        </w:rPr>
      </w:pPr>
      <w:r>
        <w:rPr>
          <w:rFonts w:ascii="Calibri" w:eastAsia="Calibri" w:hAnsi="Calibri" w:cs="Calibri"/>
          <w:color w:val="366091"/>
        </w:rPr>
        <w:t>50% co-financing of PhD scholarship</w:t>
      </w:r>
    </w:p>
    <w:p w:rsidR="00F62F3A" w:rsidRDefault="00F62F3A">
      <w:pPr>
        <w:pBdr>
          <w:top w:val="nil"/>
          <w:left w:val="nil"/>
          <w:bottom w:val="nil"/>
          <w:right w:val="nil"/>
          <w:between w:val="nil"/>
        </w:pBdr>
        <w:ind w:left="1080"/>
        <w:jc w:val="both"/>
        <w:rPr>
          <w:rFonts w:ascii="Calibri" w:eastAsia="Calibri" w:hAnsi="Calibri" w:cs="Calibri"/>
          <w:b/>
          <w:color w:val="366091"/>
        </w:rPr>
      </w:pPr>
    </w:p>
    <w:p w:rsidR="00F62F3A" w:rsidRDefault="00EA5282">
      <w:pPr>
        <w:numPr>
          <w:ilvl w:val="1"/>
          <w:numId w:val="2"/>
        </w:numPr>
        <w:pBdr>
          <w:top w:val="nil"/>
          <w:left w:val="nil"/>
          <w:bottom w:val="nil"/>
          <w:right w:val="nil"/>
          <w:between w:val="nil"/>
        </w:pBdr>
        <w:jc w:val="both"/>
        <w:rPr>
          <w:rFonts w:ascii="Calibri" w:eastAsia="Calibri" w:hAnsi="Calibri" w:cs="Calibri"/>
          <w:b/>
          <w:color w:val="366091"/>
        </w:rPr>
      </w:pPr>
      <w:r>
        <w:rPr>
          <w:rFonts w:ascii="Calibri" w:eastAsia="Calibri" w:hAnsi="Calibri" w:cs="Calibri"/>
          <w:b/>
          <w:color w:val="366091"/>
        </w:rPr>
        <w:t xml:space="preserve">Please describe associated funding secured where relevant for missions, consumables </w:t>
      </w:r>
      <w:proofErr w:type="spellStart"/>
      <w:r>
        <w:rPr>
          <w:rFonts w:ascii="Calibri" w:eastAsia="Calibri" w:hAnsi="Calibri" w:cs="Calibri"/>
          <w:b/>
          <w:color w:val="366091"/>
        </w:rPr>
        <w:t>etc</w:t>
      </w:r>
      <w:proofErr w:type="spellEnd"/>
    </w:p>
    <w:p w:rsidR="00F62F3A" w:rsidRDefault="00F62F3A">
      <w:pPr>
        <w:pBdr>
          <w:top w:val="nil"/>
          <w:left w:val="nil"/>
          <w:bottom w:val="nil"/>
          <w:right w:val="nil"/>
          <w:between w:val="nil"/>
        </w:pBdr>
        <w:ind w:left="1080"/>
        <w:jc w:val="both"/>
        <w:rPr>
          <w:rFonts w:ascii="Calibri" w:eastAsia="Calibri" w:hAnsi="Calibri" w:cs="Calibri"/>
          <w:b/>
          <w:color w:val="366091"/>
        </w:rPr>
      </w:pPr>
    </w:p>
    <w:tbl>
      <w:tblPr>
        <w:tblStyle w:val="a"/>
        <w:tblW w:w="937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0"/>
        <w:gridCol w:w="1555"/>
        <w:gridCol w:w="1415"/>
        <w:gridCol w:w="1410"/>
        <w:gridCol w:w="1410"/>
      </w:tblGrid>
      <w:tr w:rsidR="00F62F3A">
        <w:tc>
          <w:tcPr>
            <w:tcW w:w="3580" w:type="dxa"/>
          </w:tcPr>
          <w:p w:rsidR="00F62F3A" w:rsidRDefault="00EA5282">
            <w:pPr>
              <w:pBdr>
                <w:top w:val="nil"/>
                <w:left w:val="nil"/>
                <w:bottom w:val="nil"/>
                <w:right w:val="nil"/>
                <w:between w:val="nil"/>
              </w:pBdr>
              <w:jc w:val="both"/>
              <w:rPr>
                <w:rFonts w:ascii="Calibri" w:eastAsia="Calibri" w:hAnsi="Calibri" w:cs="Calibri"/>
                <w:b/>
                <w:color w:val="366091"/>
              </w:rPr>
            </w:pPr>
            <w:r>
              <w:rPr>
                <w:rFonts w:ascii="Calibri" w:eastAsia="Calibri" w:hAnsi="Calibri" w:cs="Calibri"/>
                <w:b/>
                <w:color w:val="366091"/>
              </w:rPr>
              <w:t xml:space="preserve">Type of expenditure (Missions, consumables, </w:t>
            </w:r>
            <w:proofErr w:type="gramStart"/>
            <w:r>
              <w:rPr>
                <w:rFonts w:ascii="Calibri" w:eastAsia="Calibri" w:hAnsi="Calibri" w:cs="Calibri"/>
                <w:b/>
                <w:color w:val="366091"/>
              </w:rPr>
              <w:t>travel,  conferences</w:t>
            </w:r>
            <w:proofErr w:type="gramEnd"/>
            <w:r>
              <w:rPr>
                <w:rFonts w:ascii="Calibri" w:eastAsia="Calibri" w:hAnsi="Calibri" w:cs="Calibri"/>
                <w:b/>
                <w:color w:val="366091"/>
              </w:rPr>
              <w:t xml:space="preserve"> </w:t>
            </w:r>
            <w:proofErr w:type="spellStart"/>
            <w:r>
              <w:rPr>
                <w:rFonts w:ascii="Calibri" w:eastAsia="Calibri" w:hAnsi="Calibri" w:cs="Calibri"/>
                <w:b/>
                <w:color w:val="366091"/>
              </w:rPr>
              <w:t>etc</w:t>
            </w:r>
            <w:proofErr w:type="spellEnd"/>
            <w:r>
              <w:rPr>
                <w:rFonts w:ascii="Calibri" w:eastAsia="Calibri" w:hAnsi="Calibri" w:cs="Calibri"/>
                <w:b/>
                <w:color w:val="366091"/>
              </w:rPr>
              <w:t xml:space="preserve">, and source </w:t>
            </w:r>
            <w:r>
              <w:rPr>
                <w:rFonts w:ascii="Calibri" w:eastAsia="Calibri" w:hAnsi="Calibri" w:cs="Calibri"/>
                <w:b/>
                <w:color w:val="366091"/>
              </w:rPr>
              <w:t>o</w:t>
            </w:r>
            <w:r>
              <w:rPr>
                <w:rFonts w:ascii="Calibri" w:eastAsia="Calibri" w:hAnsi="Calibri" w:cs="Calibri"/>
                <w:b/>
                <w:color w:val="366091"/>
              </w:rPr>
              <w:t>f financing.</w:t>
            </w:r>
          </w:p>
        </w:tc>
        <w:tc>
          <w:tcPr>
            <w:tcW w:w="1555" w:type="dxa"/>
          </w:tcPr>
          <w:p w:rsidR="00F62F3A" w:rsidRDefault="00EA5282">
            <w:pPr>
              <w:pBdr>
                <w:top w:val="nil"/>
                <w:left w:val="nil"/>
                <w:bottom w:val="nil"/>
                <w:right w:val="nil"/>
                <w:between w:val="nil"/>
              </w:pBdr>
              <w:jc w:val="both"/>
              <w:rPr>
                <w:rFonts w:ascii="Calibri" w:eastAsia="Calibri" w:hAnsi="Calibri" w:cs="Calibri"/>
                <w:b/>
                <w:color w:val="366091"/>
              </w:rPr>
            </w:pPr>
            <w:r>
              <w:rPr>
                <w:rFonts w:ascii="Calibri" w:eastAsia="Calibri" w:hAnsi="Calibri" w:cs="Calibri"/>
                <w:b/>
                <w:color w:val="366091"/>
              </w:rPr>
              <w:t>Budget 2022</w:t>
            </w:r>
          </w:p>
        </w:tc>
        <w:tc>
          <w:tcPr>
            <w:tcW w:w="1415" w:type="dxa"/>
          </w:tcPr>
          <w:p w:rsidR="00F62F3A" w:rsidRDefault="00EA5282">
            <w:pPr>
              <w:pBdr>
                <w:top w:val="nil"/>
                <w:left w:val="nil"/>
                <w:bottom w:val="nil"/>
                <w:right w:val="nil"/>
                <w:between w:val="nil"/>
              </w:pBdr>
              <w:jc w:val="both"/>
              <w:rPr>
                <w:rFonts w:ascii="Calibri" w:eastAsia="Calibri" w:hAnsi="Calibri" w:cs="Calibri"/>
                <w:b/>
                <w:color w:val="366091"/>
              </w:rPr>
            </w:pPr>
            <w:r>
              <w:rPr>
                <w:rFonts w:ascii="Calibri" w:eastAsia="Calibri" w:hAnsi="Calibri" w:cs="Calibri"/>
                <w:b/>
                <w:color w:val="366091"/>
              </w:rPr>
              <w:t>Budget 2023</w:t>
            </w:r>
          </w:p>
        </w:tc>
        <w:tc>
          <w:tcPr>
            <w:tcW w:w="1410" w:type="dxa"/>
          </w:tcPr>
          <w:p w:rsidR="00F62F3A" w:rsidRDefault="00EA5282">
            <w:pPr>
              <w:pBdr>
                <w:top w:val="nil"/>
                <w:left w:val="nil"/>
                <w:bottom w:val="nil"/>
                <w:right w:val="nil"/>
                <w:between w:val="nil"/>
              </w:pBdr>
              <w:jc w:val="both"/>
              <w:rPr>
                <w:rFonts w:ascii="Calibri" w:eastAsia="Calibri" w:hAnsi="Calibri" w:cs="Calibri"/>
                <w:b/>
                <w:color w:val="366091"/>
              </w:rPr>
            </w:pPr>
            <w:r>
              <w:rPr>
                <w:rFonts w:ascii="Calibri" w:eastAsia="Calibri" w:hAnsi="Calibri" w:cs="Calibri"/>
                <w:b/>
                <w:color w:val="366091"/>
              </w:rPr>
              <w:t>Budget 2024</w:t>
            </w:r>
          </w:p>
        </w:tc>
        <w:tc>
          <w:tcPr>
            <w:tcW w:w="1410" w:type="dxa"/>
          </w:tcPr>
          <w:p w:rsidR="00F62F3A" w:rsidRDefault="00EA5282">
            <w:pPr>
              <w:pBdr>
                <w:top w:val="nil"/>
                <w:left w:val="nil"/>
                <w:bottom w:val="nil"/>
                <w:right w:val="nil"/>
                <w:between w:val="nil"/>
              </w:pBdr>
              <w:jc w:val="both"/>
              <w:rPr>
                <w:rFonts w:ascii="Calibri" w:eastAsia="Calibri" w:hAnsi="Calibri" w:cs="Calibri"/>
                <w:b/>
                <w:color w:val="366091"/>
              </w:rPr>
            </w:pPr>
            <w:r>
              <w:rPr>
                <w:rFonts w:ascii="Calibri" w:eastAsia="Calibri" w:hAnsi="Calibri" w:cs="Calibri"/>
                <w:b/>
                <w:color w:val="366091"/>
              </w:rPr>
              <w:t>Budget</w:t>
            </w:r>
          </w:p>
          <w:p w:rsidR="00F62F3A" w:rsidRDefault="00EA5282">
            <w:pPr>
              <w:pBdr>
                <w:top w:val="nil"/>
                <w:left w:val="nil"/>
                <w:bottom w:val="nil"/>
                <w:right w:val="nil"/>
                <w:between w:val="nil"/>
              </w:pBdr>
              <w:jc w:val="both"/>
              <w:rPr>
                <w:rFonts w:ascii="Calibri" w:eastAsia="Calibri" w:hAnsi="Calibri" w:cs="Calibri"/>
                <w:b/>
                <w:color w:val="366091"/>
              </w:rPr>
            </w:pPr>
            <w:r>
              <w:rPr>
                <w:rFonts w:ascii="Calibri" w:eastAsia="Calibri" w:hAnsi="Calibri" w:cs="Calibri"/>
                <w:b/>
                <w:color w:val="366091"/>
              </w:rPr>
              <w:t>2025</w:t>
            </w:r>
          </w:p>
        </w:tc>
      </w:tr>
      <w:tr w:rsidR="00F62F3A">
        <w:tc>
          <w:tcPr>
            <w:tcW w:w="3580" w:type="dxa"/>
          </w:tcPr>
          <w:p w:rsidR="00F62F3A" w:rsidRDefault="00EA5282">
            <w:pPr>
              <w:pBdr>
                <w:top w:val="nil"/>
                <w:left w:val="nil"/>
                <w:bottom w:val="nil"/>
                <w:right w:val="nil"/>
                <w:between w:val="nil"/>
              </w:pBdr>
              <w:jc w:val="both"/>
              <w:rPr>
                <w:rFonts w:ascii="Calibri" w:eastAsia="Calibri" w:hAnsi="Calibri" w:cs="Calibri"/>
                <w:b/>
                <w:color w:val="366091"/>
              </w:rPr>
            </w:pPr>
            <w:proofErr w:type="spellStart"/>
            <w:r>
              <w:rPr>
                <w:rFonts w:ascii="Calibri" w:eastAsia="Calibri" w:hAnsi="Calibri" w:cs="Calibri"/>
                <w:b/>
                <w:color w:val="366091"/>
              </w:rPr>
              <w:t>eg</w:t>
            </w:r>
            <w:proofErr w:type="spellEnd"/>
            <w:r>
              <w:rPr>
                <w:rFonts w:ascii="Calibri" w:eastAsia="Calibri" w:hAnsi="Calibri" w:cs="Calibri"/>
                <w:b/>
                <w:color w:val="366091"/>
              </w:rPr>
              <w:t xml:space="preserve"> MS PhD OCEAN </w:t>
            </w:r>
          </w:p>
        </w:tc>
        <w:tc>
          <w:tcPr>
            <w:tcW w:w="1555" w:type="dxa"/>
          </w:tcPr>
          <w:p w:rsidR="00F62F3A" w:rsidRDefault="00F62F3A">
            <w:pPr>
              <w:pBdr>
                <w:top w:val="nil"/>
                <w:left w:val="nil"/>
                <w:bottom w:val="nil"/>
                <w:right w:val="nil"/>
                <w:between w:val="nil"/>
              </w:pBdr>
              <w:jc w:val="both"/>
              <w:rPr>
                <w:rFonts w:ascii="Calibri" w:eastAsia="Calibri" w:hAnsi="Calibri" w:cs="Calibri"/>
                <w:b/>
                <w:color w:val="366091"/>
              </w:rPr>
            </w:pPr>
          </w:p>
        </w:tc>
        <w:tc>
          <w:tcPr>
            <w:tcW w:w="1415" w:type="dxa"/>
          </w:tcPr>
          <w:p w:rsidR="00F62F3A" w:rsidRDefault="00F62F3A">
            <w:pPr>
              <w:pBdr>
                <w:top w:val="nil"/>
                <w:left w:val="nil"/>
                <w:bottom w:val="nil"/>
                <w:right w:val="nil"/>
                <w:between w:val="nil"/>
              </w:pBdr>
              <w:jc w:val="both"/>
              <w:rPr>
                <w:rFonts w:ascii="Calibri" w:eastAsia="Calibri" w:hAnsi="Calibri" w:cs="Calibri"/>
                <w:b/>
                <w:color w:val="366091"/>
              </w:rPr>
            </w:pPr>
          </w:p>
        </w:tc>
        <w:tc>
          <w:tcPr>
            <w:tcW w:w="1410" w:type="dxa"/>
          </w:tcPr>
          <w:p w:rsidR="00F62F3A" w:rsidRDefault="00F62F3A">
            <w:pPr>
              <w:pBdr>
                <w:top w:val="nil"/>
                <w:left w:val="nil"/>
                <w:bottom w:val="nil"/>
                <w:right w:val="nil"/>
                <w:between w:val="nil"/>
              </w:pBdr>
              <w:jc w:val="both"/>
              <w:rPr>
                <w:rFonts w:ascii="Calibri" w:eastAsia="Calibri" w:hAnsi="Calibri" w:cs="Calibri"/>
                <w:b/>
                <w:color w:val="366091"/>
              </w:rPr>
            </w:pPr>
          </w:p>
        </w:tc>
        <w:tc>
          <w:tcPr>
            <w:tcW w:w="1410" w:type="dxa"/>
          </w:tcPr>
          <w:p w:rsidR="00F62F3A" w:rsidRDefault="00F62F3A">
            <w:pPr>
              <w:pBdr>
                <w:top w:val="nil"/>
                <w:left w:val="nil"/>
                <w:bottom w:val="nil"/>
                <w:right w:val="nil"/>
                <w:between w:val="nil"/>
              </w:pBdr>
              <w:jc w:val="both"/>
              <w:rPr>
                <w:rFonts w:ascii="Calibri" w:eastAsia="Calibri" w:hAnsi="Calibri" w:cs="Calibri"/>
                <w:b/>
                <w:color w:val="366091"/>
              </w:rPr>
            </w:pPr>
          </w:p>
        </w:tc>
      </w:tr>
      <w:tr w:rsidR="00F62F3A">
        <w:tc>
          <w:tcPr>
            <w:tcW w:w="3580" w:type="dxa"/>
          </w:tcPr>
          <w:p w:rsidR="00F62F3A" w:rsidRDefault="00EA5282">
            <w:pPr>
              <w:pBdr>
                <w:top w:val="nil"/>
                <w:left w:val="nil"/>
                <w:bottom w:val="nil"/>
                <w:right w:val="nil"/>
                <w:between w:val="nil"/>
              </w:pBdr>
              <w:jc w:val="both"/>
              <w:rPr>
                <w:rFonts w:ascii="Calibri" w:eastAsia="Calibri" w:hAnsi="Calibri" w:cs="Calibri"/>
                <w:b/>
                <w:color w:val="366091"/>
              </w:rPr>
            </w:pPr>
            <w:proofErr w:type="spellStart"/>
            <w:r>
              <w:rPr>
                <w:rFonts w:ascii="Calibri" w:eastAsia="Calibri" w:hAnsi="Calibri" w:cs="Calibri"/>
                <w:b/>
                <w:color w:val="366091"/>
              </w:rPr>
              <w:t>eg</w:t>
            </w:r>
            <w:proofErr w:type="spellEnd"/>
            <w:r>
              <w:rPr>
                <w:rFonts w:ascii="Calibri" w:eastAsia="Calibri" w:hAnsi="Calibri" w:cs="Calibri"/>
                <w:b/>
                <w:color w:val="366091"/>
              </w:rPr>
              <w:t xml:space="preserve"> </w:t>
            </w:r>
            <w:proofErr w:type="spellStart"/>
            <w:r>
              <w:rPr>
                <w:rFonts w:ascii="Calibri" w:eastAsia="Calibri" w:hAnsi="Calibri" w:cs="Calibri"/>
                <w:b/>
                <w:color w:val="366091"/>
              </w:rPr>
              <w:t>Analyse</w:t>
            </w:r>
            <w:proofErr w:type="spellEnd"/>
            <w:r>
              <w:rPr>
                <w:rFonts w:ascii="Calibri" w:eastAsia="Calibri" w:hAnsi="Calibri" w:cs="Calibri"/>
                <w:b/>
                <w:color w:val="366091"/>
              </w:rPr>
              <w:t xml:space="preserve"> </w:t>
            </w:r>
            <w:proofErr w:type="spellStart"/>
            <w:r>
              <w:rPr>
                <w:rFonts w:ascii="Calibri" w:eastAsia="Calibri" w:hAnsi="Calibri" w:cs="Calibri"/>
                <w:b/>
                <w:color w:val="366091"/>
              </w:rPr>
              <w:t>Biologique</w:t>
            </w:r>
            <w:proofErr w:type="spellEnd"/>
            <w:r>
              <w:rPr>
                <w:rFonts w:ascii="Calibri" w:eastAsia="Calibri" w:hAnsi="Calibri" w:cs="Calibri"/>
                <w:b/>
                <w:color w:val="366091"/>
              </w:rPr>
              <w:t xml:space="preserve"> (ANR - </w:t>
            </w:r>
            <w:proofErr w:type="spellStart"/>
            <w:r>
              <w:rPr>
                <w:rFonts w:ascii="Calibri" w:eastAsia="Calibri" w:hAnsi="Calibri" w:cs="Calibri"/>
                <w:b/>
                <w:color w:val="366091"/>
              </w:rPr>
              <w:t>Projet</w:t>
            </w:r>
            <w:proofErr w:type="spellEnd"/>
            <w:r>
              <w:rPr>
                <w:rFonts w:ascii="Calibri" w:eastAsia="Calibri" w:hAnsi="Calibri" w:cs="Calibri"/>
                <w:b/>
                <w:color w:val="366091"/>
              </w:rPr>
              <w:t xml:space="preserve"> X)</w:t>
            </w:r>
          </w:p>
        </w:tc>
        <w:tc>
          <w:tcPr>
            <w:tcW w:w="1555" w:type="dxa"/>
          </w:tcPr>
          <w:p w:rsidR="00F62F3A" w:rsidRDefault="00F62F3A">
            <w:pPr>
              <w:pBdr>
                <w:top w:val="nil"/>
                <w:left w:val="nil"/>
                <w:bottom w:val="nil"/>
                <w:right w:val="nil"/>
                <w:between w:val="nil"/>
              </w:pBdr>
              <w:jc w:val="both"/>
              <w:rPr>
                <w:rFonts w:ascii="Calibri" w:eastAsia="Calibri" w:hAnsi="Calibri" w:cs="Calibri"/>
                <w:b/>
                <w:color w:val="366091"/>
              </w:rPr>
            </w:pPr>
          </w:p>
        </w:tc>
        <w:tc>
          <w:tcPr>
            <w:tcW w:w="1415" w:type="dxa"/>
          </w:tcPr>
          <w:p w:rsidR="00F62F3A" w:rsidRDefault="00F62F3A">
            <w:pPr>
              <w:pBdr>
                <w:top w:val="nil"/>
                <w:left w:val="nil"/>
                <w:bottom w:val="nil"/>
                <w:right w:val="nil"/>
                <w:between w:val="nil"/>
              </w:pBdr>
              <w:jc w:val="both"/>
              <w:rPr>
                <w:rFonts w:ascii="Calibri" w:eastAsia="Calibri" w:hAnsi="Calibri" w:cs="Calibri"/>
                <w:b/>
                <w:color w:val="366091"/>
              </w:rPr>
            </w:pPr>
          </w:p>
        </w:tc>
        <w:tc>
          <w:tcPr>
            <w:tcW w:w="1410" w:type="dxa"/>
          </w:tcPr>
          <w:p w:rsidR="00F62F3A" w:rsidRDefault="00F62F3A">
            <w:pPr>
              <w:pBdr>
                <w:top w:val="nil"/>
                <w:left w:val="nil"/>
                <w:bottom w:val="nil"/>
                <w:right w:val="nil"/>
                <w:between w:val="nil"/>
              </w:pBdr>
              <w:jc w:val="both"/>
              <w:rPr>
                <w:rFonts w:ascii="Calibri" w:eastAsia="Calibri" w:hAnsi="Calibri" w:cs="Calibri"/>
                <w:b/>
                <w:color w:val="366091"/>
              </w:rPr>
            </w:pPr>
          </w:p>
        </w:tc>
        <w:tc>
          <w:tcPr>
            <w:tcW w:w="1410" w:type="dxa"/>
          </w:tcPr>
          <w:p w:rsidR="00F62F3A" w:rsidRDefault="00F62F3A">
            <w:pPr>
              <w:pBdr>
                <w:top w:val="nil"/>
                <w:left w:val="nil"/>
                <w:bottom w:val="nil"/>
                <w:right w:val="nil"/>
                <w:between w:val="nil"/>
              </w:pBdr>
              <w:jc w:val="both"/>
              <w:rPr>
                <w:rFonts w:ascii="Calibri" w:eastAsia="Calibri" w:hAnsi="Calibri" w:cs="Calibri"/>
                <w:b/>
                <w:color w:val="366091"/>
              </w:rPr>
            </w:pPr>
          </w:p>
        </w:tc>
      </w:tr>
      <w:tr w:rsidR="00F62F3A">
        <w:tc>
          <w:tcPr>
            <w:tcW w:w="3580" w:type="dxa"/>
          </w:tcPr>
          <w:p w:rsidR="00F62F3A" w:rsidRDefault="00F62F3A">
            <w:pPr>
              <w:pBdr>
                <w:top w:val="nil"/>
                <w:left w:val="nil"/>
                <w:bottom w:val="nil"/>
                <w:right w:val="nil"/>
                <w:between w:val="nil"/>
              </w:pBdr>
              <w:jc w:val="both"/>
              <w:rPr>
                <w:rFonts w:ascii="Calibri" w:eastAsia="Calibri" w:hAnsi="Calibri" w:cs="Calibri"/>
                <w:b/>
                <w:color w:val="366091"/>
              </w:rPr>
            </w:pPr>
          </w:p>
        </w:tc>
        <w:tc>
          <w:tcPr>
            <w:tcW w:w="1555" w:type="dxa"/>
          </w:tcPr>
          <w:p w:rsidR="00F62F3A" w:rsidRDefault="00F62F3A">
            <w:pPr>
              <w:pBdr>
                <w:top w:val="nil"/>
                <w:left w:val="nil"/>
                <w:bottom w:val="nil"/>
                <w:right w:val="nil"/>
                <w:between w:val="nil"/>
              </w:pBdr>
              <w:jc w:val="both"/>
              <w:rPr>
                <w:rFonts w:ascii="Calibri" w:eastAsia="Calibri" w:hAnsi="Calibri" w:cs="Calibri"/>
                <w:b/>
                <w:color w:val="366091"/>
              </w:rPr>
            </w:pPr>
          </w:p>
        </w:tc>
        <w:tc>
          <w:tcPr>
            <w:tcW w:w="1415" w:type="dxa"/>
          </w:tcPr>
          <w:p w:rsidR="00F62F3A" w:rsidRDefault="00F62F3A">
            <w:pPr>
              <w:pBdr>
                <w:top w:val="nil"/>
                <w:left w:val="nil"/>
                <w:bottom w:val="nil"/>
                <w:right w:val="nil"/>
                <w:between w:val="nil"/>
              </w:pBdr>
              <w:jc w:val="both"/>
              <w:rPr>
                <w:rFonts w:ascii="Calibri" w:eastAsia="Calibri" w:hAnsi="Calibri" w:cs="Calibri"/>
                <w:b/>
                <w:color w:val="366091"/>
              </w:rPr>
            </w:pPr>
          </w:p>
        </w:tc>
        <w:tc>
          <w:tcPr>
            <w:tcW w:w="1410" w:type="dxa"/>
          </w:tcPr>
          <w:p w:rsidR="00F62F3A" w:rsidRDefault="00F62F3A">
            <w:pPr>
              <w:pBdr>
                <w:top w:val="nil"/>
                <w:left w:val="nil"/>
                <w:bottom w:val="nil"/>
                <w:right w:val="nil"/>
                <w:between w:val="nil"/>
              </w:pBdr>
              <w:jc w:val="both"/>
              <w:rPr>
                <w:rFonts w:ascii="Calibri" w:eastAsia="Calibri" w:hAnsi="Calibri" w:cs="Calibri"/>
                <w:b/>
                <w:color w:val="366091"/>
              </w:rPr>
            </w:pPr>
          </w:p>
        </w:tc>
        <w:tc>
          <w:tcPr>
            <w:tcW w:w="1410" w:type="dxa"/>
          </w:tcPr>
          <w:p w:rsidR="00F62F3A" w:rsidRDefault="00F62F3A">
            <w:pPr>
              <w:pBdr>
                <w:top w:val="nil"/>
                <w:left w:val="nil"/>
                <w:bottom w:val="nil"/>
                <w:right w:val="nil"/>
                <w:between w:val="nil"/>
              </w:pBdr>
              <w:jc w:val="both"/>
              <w:rPr>
                <w:rFonts w:ascii="Calibri" w:eastAsia="Calibri" w:hAnsi="Calibri" w:cs="Calibri"/>
                <w:b/>
                <w:color w:val="366091"/>
              </w:rPr>
            </w:pPr>
          </w:p>
        </w:tc>
      </w:tr>
    </w:tbl>
    <w:p w:rsidR="00F62F3A" w:rsidRDefault="00F62F3A">
      <w:pPr>
        <w:pBdr>
          <w:top w:val="nil"/>
          <w:left w:val="nil"/>
          <w:bottom w:val="nil"/>
          <w:right w:val="nil"/>
          <w:between w:val="nil"/>
        </w:pBdr>
        <w:ind w:left="720"/>
        <w:jc w:val="both"/>
        <w:rPr>
          <w:rFonts w:ascii="Calibri" w:eastAsia="Calibri" w:hAnsi="Calibri" w:cs="Calibri"/>
          <w:color w:val="366091"/>
        </w:rPr>
      </w:pPr>
    </w:p>
    <w:p w:rsidR="00F62F3A" w:rsidRDefault="00EA5282">
      <w:pPr>
        <w:numPr>
          <w:ilvl w:val="0"/>
          <w:numId w:val="2"/>
        </w:numPr>
        <w:pBdr>
          <w:top w:val="nil"/>
          <w:left w:val="nil"/>
          <w:bottom w:val="nil"/>
          <w:right w:val="nil"/>
          <w:between w:val="nil"/>
        </w:pBdr>
        <w:jc w:val="both"/>
        <w:rPr>
          <w:rFonts w:ascii="Calibri" w:eastAsia="Calibri" w:hAnsi="Calibri" w:cs="Calibri"/>
          <w:color w:val="366091"/>
        </w:rPr>
      </w:pPr>
      <w:r>
        <w:rPr>
          <w:rFonts w:ascii="Calibri" w:eastAsia="Calibri" w:hAnsi="Calibri" w:cs="Calibri"/>
          <w:color w:val="366091"/>
        </w:rPr>
        <w:t xml:space="preserve">Include cv of principal supervisor: </w:t>
      </w:r>
      <w:r>
        <w:rPr>
          <w:rFonts w:ascii="Calibri" w:eastAsia="Calibri" w:hAnsi="Calibri" w:cs="Calibri"/>
          <w:sz w:val="22"/>
          <w:szCs w:val="22"/>
        </w:rPr>
        <w:t xml:space="preserve">personal web homepage </w:t>
      </w:r>
      <w:proofErr w:type="gramStart"/>
      <w:r>
        <w:rPr>
          <w:rFonts w:ascii="Calibri" w:eastAsia="Calibri" w:hAnsi="Calibri" w:cs="Calibri"/>
          <w:sz w:val="22"/>
          <w:szCs w:val="22"/>
        </w:rPr>
        <w:t>are</w:t>
      </w:r>
      <w:proofErr w:type="gramEnd"/>
      <w:r>
        <w:rPr>
          <w:rFonts w:ascii="Calibri" w:eastAsia="Calibri" w:hAnsi="Calibri" w:cs="Calibri"/>
          <w:sz w:val="22"/>
          <w:szCs w:val="22"/>
        </w:rPr>
        <w:t xml:space="preserve"> welcome</w:t>
      </w:r>
    </w:p>
    <w:p w:rsidR="00F62F3A" w:rsidRDefault="00F62F3A">
      <w:pPr>
        <w:pBdr>
          <w:top w:val="nil"/>
          <w:left w:val="nil"/>
          <w:bottom w:val="nil"/>
          <w:right w:val="nil"/>
          <w:between w:val="nil"/>
        </w:pBdr>
        <w:jc w:val="both"/>
        <w:rPr>
          <w:rFonts w:ascii="Calibri" w:eastAsia="Calibri" w:hAnsi="Calibri" w:cs="Calibri"/>
          <w:color w:val="366091"/>
        </w:rPr>
      </w:pPr>
    </w:p>
    <w:p w:rsidR="00F62F3A" w:rsidRDefault="00EA5282">
      <w:pPr>
        <w:numPr>
          <w:ilvl w:val="0"/>
          <w:numId w:val="2"/>
        </w:numPr>
        <w:pBdr>
          <w:top w:val="nil"/>
          <w:left w:val="nil"/>
          <w:bottom w:val="nil"/>
          <w:right w:val="nil"/>
          <w:between w:val="nil"/>
        </w:pBdr>
        <w:jc w:val="both"/>
        <w:rPr>
          <w:rFonts w:ascii="Calibri" w:eastAsia="Calibri" w:hAnsi="Calibri" w:cs="Calibri"/>
          <w:color w:val="366091"/>
        </w:rPr>
      </w:pPr>
      <w:r>
        <w:rPr>
          <w:rFonts w:ascii="Calibri" w:eastAsia="Calibri" w:hAnsi="Calibri" w:cs="Calibri"/>
          <w:color w:val="366091"/>
        </w:rPr>
        <w:t xml:space="preserve">Include cv of co-supervisor: </w:t>
      </w:r>
      <w:r>
        <w:rPr>
          <w:rFonts w:ascii="Calibri" w:eastAsia="Calibri" w:hAnsi="Calibri" w:cs="Calibri"/>
          <w:sz w:val="22"/>
          <w:szCs w:val="22"/>
        </w:rPr>
        <w:t xml:space="preserve">personal web homepage </w:t>
      </w:r>
      <w:proofErr w:type="gramStart"/>
      <w:r>
        <w:rPr>
          <w:rFonts w:ascii="Calibri" w:eastAsia="Calibri" w:hAnsi="Calibri" w:cs="Calibri"/>
          <w:sz w:val="22"/>
          <w:szCs w:val="22"/>
        </w:rPr>
        <w:t>are</w:t>
      </w:r>
      <w:proofErr w:type="gramEnd"/>
      <w:r>
        <w:rPr>
          <w:rFonts w:ascii="Calibri" w:eastAsia="Calibri" w:hAnsi="Calibri" w:cs="Calibri"/>
          <w:sz w:val="22"/>
          <w:szCs w:val="22"/>
        </w:rPr>
        <w:t xml:space="preserve"> welcome</w:t>
      </w:r>
    </w:p>
    <w:p w:rsidR="00F62F3A" w:rsidRDefault="00F62F3A">
      <w:pPr>
        <w:pBdr>
          <w:top w:val="nil"/>
          <w:left w:val="nil"/>
          <w:bottom w:val="nil"/>
          <w:right w:val="nil"/>
          <w:between w:val="nil"/>
        </w:pBdr>
        <w:ind w:left="720"/>
        <w:jc w:val="both"/>
        <w:rPr>
          <w:rFonts w:ascii="Calibri" w:eastAsia="Calibri" w:hAnsi="Calibri" w:cs="Calibri"/>
          <w:sz w:val="22"/>
          <w:szCs w:val="22"/>
        </w:rPr>
      </w:pPr>
    </w:p>
    <w:p w:rsidR="00F62F3A" w:rsidRDefault="00EA5282">
      <w:pPr>
        <w:numPr>
          <w:ilvl w:val="0"/>
          <w:numId w:val="2"/>
        </w:numPr>
        <w:pBdr>
          <w:top w:val="nil"/>
          <w:left w:val="nil"/>
          <w:bottom w:val="nil"/>
          <w:right w:val="nil"/>
          <w:between w:val="nil"/>
        </w:pBdr>
        <w:jc w:val="both"/>
        <w:rPr>
          <w:rFonts w:ascii="Calibri" w:eastAsia="Calibri" w:hAnsi="Calibri" w:cs="Calibri"/>
          <w:color w:val="366091"/>
        </w:rPr>
      </w:pPr>
      <w:r>
        <w:rPr>
          <w:rFonts w:ascii="Calibri" w:eastAsia="Calibri" w:hAnsi="Calibri" w:cs="Calibri"/>
          <w:sz w:val="22"/>
          <w:szCs w:val="22"/>
        </w:rPr>
        <w:t>COMMUNICATION &amp; DISSEMINATION ACTIONS</w:t>
      </w:r>
    </w:p>
    <w:p w:rsidR="00F62F3A" w:rsidRDefault="00EA5282">
      <w:pPr>
        <w:pBdr>
          <w:top w:val="nil"/>
          <w:left w:val="nil"/>
          <w:bottom w:val="nil"/>
          <w:right w:val="nil"/>
          <w:between w:val="nil"/>
        </w:pBdr>
        <w:ind w:left="720"/>
        <w:jc w:val="both"/>
        <w:rPr>
          <w:rFonts w:ascii="Calibri" w:eastAsia="Calibri" w:hAnsi="Calibri" w:cs="Calibri"/>
          <w:b/>
          <w:color w:val="366091"/>
        </w:rPr>
      </w:pPr>
      <w:r>
        <w:rPr>
          <w:rFonts w:ascii="Calibri" w:eastAsia="Calibri" w:hAnsi="Calibri" w:cs="Calibri"/>
          <w:b/>
          <w:color w:val="366091"/>
        </w:rPr>
        <w:t>11.1 Please describe the publication and communication actions you will undertake (conferences publications, internatio</w:t>
      </w:r>
      <w:r>
        <w:rPr>
          <w:rFonts w:ascii="Calibri" w:eastAsia="Calibri" w:hAnsi="Calibri" w:cs="Calibri"/>
          <w:b/>
          <w:color w:val="366091"/>
        </w:rPr>
        <w:t xml:space="preserve">nal meetings </w:t>
      </w:r>
      <w:proofErr w:type="spellStart"/>
      <w:r>
        <w:rPr>
          <w:rFonts w:ascii="Calibri" w:eastAsia="Calibri" w:hAnsi="Calibri" w:cs="Calibri"/>
          <w:b/>
          <w:color w:val="366091"/>
        </w:rPr>
        <w:t>etc</w:t>
      </w:r>
      <w:proofErr w:type="spellEnd"/>
    </w:p>
    <w:p w:rsidR="00F62F3A" w:rsidRDefault="00F62F3A">
      <w:pPr>
        <w:pBdr>
          <w:top w:val="nil"/>
          <w:left w:val="nil"/>
          <w:bottom w:val="nil"/>
          <w:right w:val="nil"/>
          <w:between w:val="nil"/>
        </w:pBdr>
        <w:ind w:left="720"/>
        <w:jc w:val="both"/>
        <w:rPr>
          <w:rFonts w:ascii="Calibri" w:eastAsia="Calibri" w:hAnsi="Calibri" w:cs="Calibri"/>
          <w:b/>
          <w:color w:val="366091"/>
        </w:rPr>
      </w:pPr>
    </w:p>
    <w:p w:rsidR="00F62F3A" w:rsidRDefault="00EA5282">
      <w:pPr>
        <w:pBdr>
          <w:top w:val="nil"/>
          <w:left w:val="nil"/>
          <w:bottom w:val="nil"/>
          <w:right w:val="nil"/>
          <w:between w:val="nil"/>
        </w:pBdr>
        <w:ind w:left="720"/>
        <w:jc w:val="both"/>
        <w:rPr>
          <w:rFonts w:ascii="Calibri" w:eastAsia="Calibri" w:hAnsi="Calibri" w:cs="Calibri"/>
          <w:b/>
          <w:color w:val="366091"/>
        </w:rPr>
      </w:pPr>
      <w:r>
        <w:rPr>
          <w:rFonts w:ascii="Calibri" w:eastAsia="Calibri" w:hAnsi="Calibri" w:cs="Calibri"/>
          <w:b/>
          <w:color w:val="366091"/>
        </w:rPr>
        <w:t>11.2 Please note that should you be selected for this funding you engage as a minimum to the following dissemination actions:</w:t>
      </w:r>
    </w:p>
    <w:p w:rsidR="00F62F3A" w:rsidRDefault="00EA5282">
      <w:pPr>
        <w:numPr>
          <w:ilvl w:val="2"/>
          <w:numId w:val="1"/>
        </w:numPr>
        <w:jc w:val="both"/>
        <w:rPr>
          <w:rFonts w:ascii="Calibri" w:eastAsia="Calibri" w:hAnsi="Calibri" w:cs="Calibri"/>
          <w:color w:val="366091"/>
        </w:rPr>
      </w:pPr>
      <w:r>
        <w:rPr>
          <w:rFonts w:ascii="Calibri" w:eastAsia="Calibri" w:hAnsi="Calibri" w:cs="Calibri"/>
          <w:color w:val="366091"/>
        </w:rPr>
        <w:t>Creation of 3 video podcasts (Duration 2 minutes each) to be published through the OCEAN website you tube channe</w:t>
      </w:r>
      <w:r>
        <w:rPr>
          <w:rFonts w:ascii="Calibri" w:eastAsia="Calibri" w:hAnsi="Calibri" w:cs="Calibri"/>
          <w:color w:val="366091"/>
        </w:rPr>
        <w:t>l.</w:t>
      </w:r>
    </w:p>
    <w:p w:rsidR="00F62F3A" w:rsidRDefault="00EA5282">
      <w:pPr>
        <w:numPr>
          <w:ilvl w:val="2"/>
          <w:numId w:val="1"/>
        </w:numPr>
        <w:jc w:val="both"/>
        <w:rPr>
          <w:rFonts w:ascii="Calibri" w:eastAsia="Calibri" w:hAnsi="Calibri" w:cs="Calibri"/>
          <w:color w:val="366091"/>
        </w:rPr>
      </w:pPr>
      <w:r>
        <w:rPr>
          <w:rFonts w:ascii="Calibri" w:eastAsia="Calibri" w:hAnsi="Calibri" w:cs="Calibri"/>
          <w:color w:val="366091"/>
        </w:rPr>
        <w:t>Presentation of project in 1 ocean institute event per year</w:t>
      </w:r>
    </w:p>
    <w:p w:rsidR="00F62F3A" w:rsidRDefault="00EA5282">
      <w:pPr>
        <w:numPr>
          <w:ilvl w:val="2"/>
          <w:numId w:val="1"/>
        </w:numPr>
        <w:jc w:val="both"/>
        <w:rPr>
          <w:rFonts w:ascii="Calibri" w:eastAsia="Calibri" w:hAnsi="Calibri" w:cs="Calibri"/>
          <w:color w:val="366091"/>
        </w:rPr>
      </w:pPr>
      <w:r>
        <w:rPr>
          <w:rFonts w:ascii="Calibri" w:eastAsia="Calibri" w:hAnsi="Calibri" w:cs="Calibri"/>
          <w:color w:val="366091"/>
        </w:rPr>
        <w:t xml:space="preserve">Acknowledgement of institute and funding according to the </w:t>
      </w:r>
      <w:proofErr w:type="spellStart"/>
      <w:r>
        <w:rPr>
          <w:rFonts w:ascii="Calibri" w:eastAsia="Calibri" w:hAnsi="Calibri" w:cs="Calibri"/>
          <w:color w:val="366091"/>
        </w:rPr>
        <w:t>Amidex</w:t>
      </w:r>
      <w:proofErr w:type="spellEnd"/>
      <w:r>
        <w:rPr>
          <w:rFonts w:ascii="Calibri" w:eastAsia="Calibri" w:hAnsi="Calibri" w:cs="Calibri"/>
          <w:color w:val="366091"/>
        </w:rPr>
        <w:t xml:space="preserve"> </w:t>
      </w:r>
      <w:proofErr w:type="spellStart"/>
      <w:r>
        <w:rPr>
          <w:rFonts w:ascii="Calibri" w:eastAsia="Calibri" w:hAnsi="Calibri" w:cs="Calibri"/>
          <w:color w:val="366091"/>
        </w:rPr>
        <w:t>charte</w:t>
      </w:r>
      <w:proofErr w:type="spellEnd"/>
    </w:p>
    <w:p w:rsidR="00F62F3A" w:rsidRDefault="00EA5282">
      <w:pPr>
        <w:numPr>
          <w:ilvl w:val="2"/>
          <w:numId w:val="1"/>
        </w:numPr>
        <w:jc w:val="both"/>
        <w:rPr>
          <w:rFonts w:ascii="Calibri" w:eastAsia="Calibri" w:hAnsi="Calibri" w:cs="Calibri"/>
          <w:color w:val="366091"/>
        </w:rPr>
      </w:pPr>
      <w:r>
        <w:rPr>
          <w:rFonts w:ascii="Calibri" w:eastAsia="Calibri" w:hAnsi="Calibri" w:cs="Calibri"/>
          <w:color w:val="366091"/>
        </w:rPr>
        <w:t xml:space="preserve">Give </w:t>
      </w:r>
      <w:proofErr w:type="gramStart"/>
      <w:r>
        <w:rPr>
          <w:rFonts w:ascii="Calibri" w:eastAsia="Calibri" w:hAnsi="Calibri" w:cs="Calibri"/>
          <w:color w:val="366091"/>
        </w:rPr>
        <w:t>one hour</w:t>
      </w:r>
      <w:proofErr w:type="gramEnd"/>
      <w:r>
        <w:rPr>
          <w:rFonts w:ascii="Calibri" w:eastAsia="Calibri" w:hAnsi="Calibri" w:cs="Calibri"/>
          <w:color w:val="366091"/>
        </w:rPr>
        <w:t xml:space="preserve"> seminar to Ocean Master students &amp; parallel online webinar</w:t>
      </w:r>
    </w:p>
    <w:p w:rsidR="00F62F3A" w:rsidRDefault="00EA5282">
      <w:pPr>
        <w:numPr>
          <w:ilvl w:val="2"/>
          <w:numId w:val="1"/>
        </w:numPr>
        <w:jc w:val="both"/>
        <w:rPr>
          <w:rFonts w:ascii="Calibri" w:eastAsia="Calibri" w:hAnsi="Calibri" w:cs="Calibri"/>
          <w:color w:val="366091"/>
        </w:rPr>
      </w:pPr>
      <w:r>
        <w:rPr>
          <w:rFonts w:ascii="Calibri" w:eastAsia="Calibri" w:hAnsi="Calibri" w:cs="Calibri"/>
          <w:color w:val="366091"/>
        </w:rPr>
        <w:t>Post minimum 3 times per year on Ocean social media, information on the project</w:t>
      </w:r>
    </w:p>
    <w:p w:rsidR="00F62F3A" w:rsidRDefault="00EA5282">
      <w:pPr>
        <w:numPr>
          <w:ilvl w:val="2"/>
          <w:numId w:val="1"/>
        </w:numPr>
        <w:jc w:val="both"/>
        <w:rPr>
          <w:rFonts w:ascii="Calibri" w:eastAsia="Calibri" w:hAnsi="Calibri" w:cs="Calibri"/>
          <w:color w:val="366091"/>
        </w:rPr>
      </w:pPr>
      <w:r>
        <w:rPr>
          <w:rFonts w:ascii="Calibri" w:eastAsia="Calibri" w:hAnsi="Calibri" w:cs="Calibri"/>
          <w:color w:val="366091"/>
        </w:rPr>
        <w:t xml:space="preserve">Create project description text and a results summary to be published on OCEAN website </w:t>
      </w:r>
    </w:p>
    <w:p w:rsidR="00F62F3A" w:rsidRDefault="00F62F3A">
      <w:pPr>
        <w:pBdr>
          <w:top w:val="nil"/>
          <w:left w:val="nil"/>
          <w:bottom w:val="nil"/>
          <w:right w:val="nil"/>
          <w:between w:val="nil"/>
        </w:pBdr>
        <w:ind w:left="720"/>
        <w:jc w:val="both"/>
        <w:rPr>
          <w:rFonts w:ascii="Calibri" w:eastAsia="Calibri" w:hAnsi="Calibri" w:cs="Calibri"/>
          <w:sz w:val="22"/>
          <w:szCs w:val="22"/>
        </w:rPr>
      </w:pPr>
    </w:p>
    <w:p w:rsidR="00F62F3A" w:rsidRDefault="00F62F3A">
      <w:pPr>
        <w:jc w:val="both"/>
        <w:rPr>
          <w:rFonts w:ascii="Calibri" w:eastAsia="Calibri" w:hAnsi="Calibri" w:cs="Calibri"/>
          <w:b/>
          <w:color w:val="366091"/>
        </w:rPr>
      </w:pPr>
    </w:p>
    <w:p w:rsidR="00F62F3A" w:rsidRDefault="00F62F3A">
      <w:pPr>
        <w:jc w:val="both"/>
        <w:rPr>
          <w:rFonts w:ascii="Calibri" w:eastAsia="Calibri" w:hAnsi="Calibri" w:cs="Calibri"/>
          <w:b/>
          <w:color w:val="366091"/>
        </w:rPr>
      </w:pPr>
    </w:p>
    <w:p w:rsidR="00F62F3A" w:rsidRDefault="00F62F3A">
      <w:pPr>
        <w:pBdr>
          <w:top w:val="nil"/>
          <w:left w:val="nil"/>
          <w:bottom w:val="nil"/>
          <w:right w:val="nil"/>
          <w:between w:val="nil"/>
        </w:pBdr>
        <w:ind w:left="720"/>
        <w:jc w:val="both"/>
        <w:rPr>
          <w:rFonts w:ascii="Calibri" w:eastAsia="Calibri" w:hAnsi="Calibri" w:cs="Calibri"/>
          <w:color w:val="366091"/>
        </w:rPr>
      </w:pPr>
    </w:p>
    <w:p w:rsidR="00F62F3A" w:rsidRDefault="00F62F3A">
      <w:pPr>
        <w:pBdr>
          <w:top w:val="nil"/>
          <w:left w:val="nil"/>
          <w:bottom w:val="nil"/>
          <w:right w:val="nil"/>
          <w:between w:val="nil"/>
        </w:pBdr>
        <w:ind w:left="720"/>
        <w:jc w:val="both"/>
        <w:rPr>
          <w:rFonts w:ascii="Calibri" w:eastAsia="Calibri" w:hAnsi="Calibri" w:cs="Calibri"/>
          <w:color w:val="366091"/>
        </w:rPr>
      </w:pPr>
    </w:p>
    <w:p w:rsidR="00F62F3A" w:rsidRDefault="00EA5282">
      <w:pPr>
        <w:rPr>
          <w:rFonts w:ascii="Calibri" w:eastAsia="Calibri" w:hAnsi="Calibri" w:cs="Calibri"/>
          <w:color w:val="366091"/>
        </w:rPr>
      </w:pPr>
      <w:r>
        <w:br w:type="page"/>
      </w:r>
    </w:p>
    <w:p w:rsidR="00F62F3A" w:rsidRDefault="00EA5282">
      <w:pPr>
        <w:rPr>
          <w:rFonts w:ascii="Calibri" w:eastAsia="Calibri" w:hAnsi="Calibri" w:cs="Calibri"/>
        </w:rPr>
      </w:pPr>
      <w:r>
        <w:rPr>
          <w:rFonts w:ascii="Arial" w:eastAsia="Arial" w:hAnsi="Arial" w:cs="Arial"/>
          <w:b/>
          <w:color w:val="4F81BD"/>
        </w:rPr>
        <w:lastRenderedPageBreak/>
        <w:t>Annex 1 OCEAN SCIENCES INSTITUTE POLICY</w:t>
      </w:r>
    </w:p>
    <w:p w:rsidR="00F62F3A" w:rsidRDefault="00F62F3A">
      <w:pPr>
        <w:pBdr>
          <w:top w:val="nil"/>
          <w:left w:val="nil"/>
          <w:bottom w:val="nil"/>
          <w:right w:val="nil"/>
          <w:between w:val="nil"/>
        </w:pBdr>
        <w:rPr>
          <w:rFonts w:ascii="Bahnschrift Light" w:eastAsia="Bahnschrift Light" w:hAnsi="Bahnschrift Light" w:cs="Bahnschrift Light"/>
          <w:color w:val="000000"/>
          <w:sz w:val="22"/>
          <w:szCs w:val="22"/>
        </w:rPr>
      </w:pPr>
    </w:p>
    <w:p w:rsidR="00F62F3A" w:rsidRDefault="00EA5282">
      <w:pPr>
        <w:pBdr>
          <w:top w:val="nil"/>
          <w:left w:val="nil"/>
          <w:bottom w:val="nil"/>
          <w:right w:val="nil"/>
          <w:between w:val="nil"/>
        </w:pBdr>
        <w:rPr>
          <w:rFonts w:ascii="Bahnschrift Light" w:eastAsia="Bahnschrift Light" w:hAnsi="Bahnschrift Light" w:cs="Bahnschrift Light"/>
          <w:color w:val="000000"/>
          <w:sz w:val="22"/>
          <w:szCs w:val="22"/>
        </w:rPr>
      </w:pPr>
      <w:r>
        <w:rPr>
          <w:rFonts w:ascii="Bahnschrift Light" w:eastAsia="Bahnschrift Light" w:hAnsi="Bahnschrift Light" w:cs="Bahnschrift Light"/>
          <w:color w:val="000000"/>
          <w:sz w:val="22"/>
          <w:szCs w:val="22"/>
        </w:rPr>
        <w:t>The Ocean Science Institute brings toget</w:t>
      </w:r>
      <w:r>
        <w:rPr>
          <w:rFonts w:ascii="Bahnschrift Light" w:eastAsia="Bahnschrift Light" w:hAnsi="Bahnschrift Light" w:cs="Bahnschrift Light"/>
          <w:color w:val="000000"/>
          <w:sz w:val="22"/>
          <w:szCs w:val="22"/>
        </w:rPr>
        <w:t>her a wide range of interdisciplinary scientists, engineers, students, political and business stakeholders aiming to:</w:t>
      </w:r>
    </w:p>
    <w:p w:rsidR="00F62F3A" w:rsidRDefault="00F62F3A">
      <w:pPr>
        <w:rPr>
          <w:rFonts w:ascii="Arial" w:eastAsia="Arial" w:hAnsi="Arial" w:cs="Arial"/>
        </w:rPr>
      </w:pPr>
    </w:p>
    <w:p w:rsidR="00F62F3A" w:rsidRDefault="00EA5282">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Understand the past and present status of our oceans, for a sustainable future</w:t>
      </w:r>
    </w:p>
    <w:p w:rsidR="00F62F3A" w:rsidRDefault="00EA5282">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Support ocean literacy and informed governance processes</w:t>
      </w:r>
    </w:p>
    <w:p w:rsidR="00F62F3A" w:rsidRDefault="00EA5282">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Innovate for blue economy circularity &amp; climate neutrality</w:t>
      </w:r>
    </w:p>
    <w:p w:rsidR="00F62F3A" w:rsidRDefault="00EA5282">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End Pollution from source to sea.</w:t>
      </w:r>
    </w:p>
    <w:p w:rsidR="00F62F3A" w:rsidRDefault="00EA5282">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Restore ocean biodiversity under adverse climate and anthropogenic pressures</w:t>
      </w:r>
    </w:p>
    <w:p w:rsidR="00F62F3A" w:rsidRDefault="00F62F3A">
      <w:pPr>
        <w:pBdr>
          <w:top w:val="nil"/>
          <w:left w:val="nil"/>
          <w:bottom w:val="nil"/>
          <w:right w:val="nil"/>
          <w:between w:val="nil"/>
        </w:pBdr>
        <w:ind w:left="720"/>
        <w:rPr>
          <w:rFonts w:ascii="Arial" w:eastAsia="Arial" w:hAnsi="Arial" w:cs="Arial"/>
          <w:color w:val="000000"/>
        </w:rPr>
      </w:pPr>
    </w:p>
    <w:p w:rsidR="00F62F3A" w:rsidRDefault="00F62F3A">
      <w:pPr>
        <w:rPr>
          <w:rFonts w:ascii="Arial" w:eastAsia="Arial" w:hAnsi="Arial" w:cs="Arial"/>
        </w:rPr>
      </w:pPr>
    </w:p>
    <w:p w:rsidR="00F62F3A" w:rsidRDefault="00EA5282">
      <w:pPr>
        <w:rPr>
          <w:rFonts w:ascii="Arial" w:eastAsia="Arial" w:hAnsi="Arial" w:cs="Arial"/>
          <w:b/>
          <w:color w:val="4F81BD"/>
        </w:rPr>
      </w:pPr>
      <w:r>
        <w:rPr>
          <w:rFonts w:ascii="Arial" w:eastAsia="Arial" w:hAnsi="Arial" w:cs="Arial"/>
          <w:b/>
          <w:color w:val="4F81BD"/>
        </w:rPr>
        <w:t>OCEAN SCIENCE CHALLENGES</w:t>
      </w:r>
    </w:p>
    <w:p w:rsidR="00F62F3A" w:rsidRDefault="00EA5282">
      <w:pPr>
        <w:spacing w:before="120" w:after="120"/>
        <w:jc w:val="both"/>
        <w:rPr>
          <w:rFonts w:ascii="Arial" w:eastAsia="Arial" w:hAnsi="Arial" w:cs="Arial"/>
          <w:b/>
          <w:color w:val="3C4043"/>
        </w:rPr>
      </w:pPr>
      <w:r>
        <w:rPr>
          <w:rFonts w:ascii="Arial" w:eastAsia="Arial" w:hAnsi="Arial" w:cs="Arial"/>
          <w:b/>
          <w:color w:val="3C4043"/>
          <w:highlight w:val="white"/>
        </w:rPr>
        <w:t>CHALLENGE 1. Improving knowledge and communication of prese</w:t>
      </w:r>
      <w:r>
        <w:rPr>
          <w:rFonts w:ascii="Arial" w:eastAsia="Arial" w:hAnsi="Arial" w:cs="Arial"/>
          <w:b/>
          <w:color w:val="3C4043"/>
          <w:highlight w:val="white"/>
        </w:rPr>
        <w:t>nt and past dynamics of the ecosystems, impact of climate change, vulnerability, resilience to natural and anthropogenic pressures, forecast changes, services and mitigation:</w:t>
      </w:r>
    </w:p>
    <w:p w:rsidR="00F62F3A" w:rsidRDefault="00EA5282">
      <w:pPr>
        <w:spacing w:before="120" w:after="120"/>
        <w:jc w:val="both"/>
        <w:rPr>
          <w:rFonts w:ascii="Arial" w:eastAsia="Arial" w:hAnsi="Arial" w:cs="Arial"/>
        </w:rPr>
      </w:pPr>
      <w:r>
        <w:rPr>
          <w:rFonts w:ascii="Arial" w:eastAsia="Arial" w:hAnsi="Arial" w:cs="Arial"/>
          <w:color w:val="000000"/>
          <w:highlight w:val="white"/>
        </w:rPr>
        <w:t>1.1. Understanding the dynamics of the Ocean and ecosystems’ functioning</w:t>
      </w:r>
    </w:p>
    <w:p w:rsidR="00F62F3A" w:rsidRDefault="00EA5282">
      <w:pPr>
        <w:spacing w:before="120" w:after="120"/>
        <w:jc w:val="both"/>
        <w:rPr>
          <w:rFonts w:ascii="Arial" w:eastAsia="Arial" w:hAnsi="Arial" w:cs="Arial"/>
        </w:rPr>
      </w:pPr>
      <w:r>
        <w:rPr>
          <w:rFonts w:ascii="Arial" w:eastAsia="Arial" w:hAnsi="Arial" w:cs="Arial"/>
          <w:color w:val="000000"/>
          <w:highlight w:val="white"/>
        </w:rPr>
        <w:t>1.2. Und</w:t>
      </w:r>
      <w:r>
        <w:rPr>
          <w:rFonts w:ascii="Arial" w:eastAsia="Arial" w:hAnsi="Arial" w:cs="Arial"/>
          <w:color w:val="000000"/>
          <w:highlight w:val="white"/>
        </w:rPr>
        <w:t>erstanding pollution and climate impacts</w:t>
      </w:r>
    </w:p>
    <w:p w:rsidR="00F62F3A" w:rsidRDefault="00EA5282">
      <w:pPr>
        <w:spacing w:before="120" w:after="120"/>
        <w:jc w:val="both"/>
        <w:rPr>
          <w:rFonts w:ascii="Arial" w:eastAsia="Arial" w:hAnsi="Arial" w:cs="Arial"/>
        </w:rPr>
      </w:pPr>
      <w:r>
        <w:rPr>
          <w:rFonts w:ascii="Arial" w:eastAsia="Arial" w:hAnsi="Arial" w:cs="Arial"/>
          <w:color w:val="000000"/>
          <w:highlight w:val="white"/>
        </w:rPr>
        <w:t>1.3 Understanding Ocean-Atmosphere interactions</w:t>
      </w:r>
    </w:p>
    <w:p w:rsidR="00F62F3A" w:rsidRDefault="00EA5282">
      <w:pPr>
        <w:spacing w:before="120" w:after="120"/>
        <w:jc w:val="both"/>
        <w:rPr>
          <w:rFonts w:ascii="Arial" w:eastAsia="Arial" w:hAnsi="Arial" w:cs="Arial"/>
        </w:rPr>
      </w:pPr>
      <w:r>
        <w:rPr>
          <w:rFonts w:ascii="Arial" w:eastAsia="Arial" w:hAnsi="Arial" w:cs="Arial"/>
          <w:color w:val="000000"/>
          <w:highlight w:val="white"/>
        </w:rPr>
        <w:t>1.4. Forecasting the relationship between the ocean dynamics, biodiversity and ecosystems’ functioning and services</w:t>
      </w:r>
    </w:p>
    <w:p w:rsidR="00F62F3A" w:rsidRDefault="00EA5282">
      <w:pPr>
        <w:spacing w:before="120" w:after="120"/>
        <w:jc w:val="both"/>
        <w:rPr>
          <w:rFonts w:ascii="Arial" w:eastAsia="Arial" w:hAnsi="Arial" w:cs="Arial"/>
        </w:rPr>
      </w:pPr>
      <w:r>
        <w:rPr>
          <w:rFonts w:ascii="Arial" w:eastAsia="Arial" w:hAnsi="Arial" w:cs="Arial"/>
          <w:color w:val="000000"/>
          <w:highlight w:val="white"/>
        </w:rPr>
        <w:t>1.5 Adapting to climate change and definition of mi</w:t>
      </w:r>
      <w:r>
        <w:rPr>
          <w:rFonts w:ascii="Arial" w:eastAsia="Arial" w:hAnsi="Arial" w:cs="Arial"/>
          <w:color w:val="000000"/>
          <w:highlight w:val="white"/>
        </w:rPr>
        <w:t>tigation measures</w:t>
      </w:r>
    </w:p>
    <w:p w:rsidR="00F62F3A" w:rsidRDefault="00EA5282">
      <w:pPr>
        <w:spacing w:before="120" w:after="120"/>
        <w:jc w:val="both"/>
        <w:rPr>
          <w:rFonts w:ascii="Arial" w:eastAsia="Arial" w:hAnsi="Arial" w:cs="Arial"/>
        </w:rPr>
      </w:pPr>
      <w:r>
        <w:rPr>
          <w:rFonts w:ascii="Arial" w:eastAsia="Arial" w:hAnsi="Arial" w:cs="Arial"/>
          <w:color w:val="000000"/>
          <w:highlight w:val="white"/>
        </w:rPr>
        <w:t>1.6 Evaluating accurately long term (past, present and future) ocean resources and ecosystems </w:t>
      </w:r>
    </w:p>
    <w:p w:rsidR="00F62F3A" w:rsidRDefault="00EA5282">
      <w:pPr>
        <w:spacing w:before="120" w:after="120"/>
        <w:jc w:val="both"/>
        <w:rPr>
          <w:rFonts w:ascii="Arial" w:eastAsia="Arial" w:hAnsi="Arial" w:cs="Arial"/>
        </w:rPr>
      </w:pPr>
      <w:r>
        <w:rPr>
          <w:rFonts w:ascii="Arial" w:eastAsia="Arial" w:hAnsi="Arial" w:cs="Arial"/>
          <w:color w:val="000000"/>
          <w:highlight w:val="white"/>
        </w:rPr>
        <w:t xml:space="preserve">1.7 Reversing the </w:t>
      </w:r>
      <w:proofErr w:type="gramStart"/>
      <w:r>
        <w:rPr>
          <w:rFonts w:ascii="Arial" w:eastAsia="Arial" w:hAnsi="Arial" w:cs="Arial"/>
          <w:color w:val="000000"/>
          <w:highlight w:val="white"/>
        </w:rPr>
        <w:t>long term</w:t>
      </w:r>
      <w:proofErr w:type="gramEnd"/>
      <w:r>
        <w:rPr>
          <w:rFonts w:ascii="Arial" w:eastAsia="Arial" w:hAnsi="Arial" w:cs="Arial"/>
          <w:color w:val="000000"/>
          <w:highlight w:val="white"/>
        </w:rPr>
        <w:t xml:space="preserve"> overexploitation of the marine ecosystems</w:t>
      </w:r>
    </w:p>
    <w:p w:rsidR="00F62F3A" w:rsidRDefault="00EA5282">
      <w:pPr>
        <w:spacing w:before="120" w:after="120"/>
        <w:ind w:firstLine="700"/>
        <w:jc w:val="both"/>
        <w:rPr>
          <w:rFonts w:ascii="Arial" w:eastAsia="Arial" w:hAnsi="Arial" w:cs="Arial"/>
        </w:rPr>
      </w:pPr>
      <w:r>
        <w:rPr>
          <w:rFonts w:ascii="Arial" w:eastAsia="Arial" w:hAnsi="Arial" w:cs="Arial"/>
          <w:color w:val="000000"/>
        </w:rPr>
        <w:t> </w:t>
      </w:r>
    </w:p>
    <w:p w:rsidR="00F62F3A" w:rsidRDefault="00EA5282">
      <w:pPr>
        <w:spacing w:before="120" w:after="120"/>
        <w:jc w:val="both"/>
        <w:rPr>
          <w:rFonts w:ascii="Arial" w:eastAsia="Arial" w:hAnsi="Arial" w:cs="Arial"/>
        </w:rPr>
      </w:pPr>
      <w:r>
        <w:rPr>
          <w:rFonts w:ascii="Arial" w:eastAsia="Arial" w:hAnsi="Arial" w:cs="Arial"/>
          <w:b/>
          <w:color w:val="000000"/>
        </w:rPr>
        <w:t>CHALLENGE 2. Effective risk management and protection of coastal areas:</w:t>
      </w:r>
    </w:p>
    <w:p w:rsidR="00F62F3A" w:rsidRDefault="00EA5282">
      <w:pPr>
        <w:spacing w:before="120" w:after="120"/>
        <w:jc w:val="both"/>
        <w:rPr>
          <w:rFonts w:ascii="Arial" w:eastAsia="Arial" w:hAnsi="Arial" w:cs="Arial"/>
        </w:rPr>
      </w:pPr>
      <w:r>
        <w:rPr>
          <w:rFonts w:ascii="Arial" w:eastAsia="Arial" w:hAnsi="Arial" w:cs="Arial"/>
          <w:color w:val="000000"/>
        </w:rPr>
        <w:t>2.1 Reducing the threat on coastal ecosystems and the negative effects on human-related activities </w:t>
      </w:r>
    </w:p>
    <w:p w:rsidR="00F62F3A" w:rsidRDefault="00EA5282">
      <w:pPr>
        <w:spacing w:before="120" w:after="120"/>
        <w:jc w:val="both"/>
        <w:rPr>
          <w:rFonts w:ascii="Arial" w:eastAsia="Arial" w:hAnsi="Arial" w:cs="Arial"/>
        </w:rPr>
      </w:pPr>
      <w:r>
        <w:rPr>
          <w:rFonts w:ascii="Arial" w:eastAsia="Arial" w:hAnsi="Arial" w:cs="Arial"/>
          <w:color w:val="000000"/>
        </w:rPr>
        <w:t>2.2. Evaluating, communicating and reducing the coastal risks of pollution</w:t>
      </w:r>
    </w:p>
    <w:p w:rsidR="00F62F3A" w:rsidRDefault="00EA5282">
      <w:pPr>
        <w:spacing w:before="120" w:after="120"/>
        <w:jc w:val="both"/>
        <w:rPr>
          <w:rFonts w:ascii="Arial" w:eastAsia="Arial" w:hAnsi="Arial" w:cs="Arial"/>
        </w:rPr>
      </w:pPr>
      <w:r>
        <w:rPr>
          <w:rFonts w:ascii="Arial" w:eastAsia="Arial" w:hAnsi="Arial" w:cs="Arial"/>
          <w:color w:val="000000"/>
        </w:rPr>
        <w:t>2.3. Forecasting coastal erosion and submersion for integrated coastal zone mana</w:t>
      </w:r>
      <w:r>
        <w:rPr>
          <w:rFonts w:ascii="Arial" w:eastAsia="Arial" w:hAnsi="Arial" w:cs="Arial"/>
          <w:color w:val="000000"/>
        </w:rPr>
        <w:t>gement</w:t>
      </w:r>
    </w:p>
    <w:p w:rsidR="00F62F3A" w:rsidRDefault="00EA5282">
      <w:pPr>
        <w:spacing w:before="120" w:after="120"/>
        <w:jc w:val="both"/>
        <w:rPr>
          <w:rFonts w:ascii="Arial" w:eastAsia="Arial" w:hAnsi="Arial" w:cs="Arial"/>
          <w:color w:val="000000"/>
        </w:rPr>
      </w:pPr>
      <w:r>
        <w:rPr>
          <w:rFonts w:ascii="Arial" w:eastAsia="Arial" w:hAnsi="Arial" w:cs="Arial"/>
          <w:color w:val="000000"/>
        </w:rPr>
        <w:t>2.4. Improved decision support systems for sustainable Port and maritime management</w:t>
      </w:r>
    </w:p>
    <w:p w:rsidR="00F62F3A" w:rsidRDefault="00EA5282">
      <w:pPr>
        <w:spacing w:before="120" w:after="120"/>
        <w:jc w:val="both"/>
        <w:rPr>
          <w:rFonts w:ascii="Arial" w:eastAsia="Arial" w:hAnsi="Arial" w:cs="Arial"/>
          <w:color w:val="000000"/>
        </w:rPr>
      </w:pPr>
      <w:r>
        <w:rPr>
          <w:rFonts w:ascii="Arial" w:eastAsia="Arial" w:hAnsi="Arial" w:cs="Arial"/>
          <w:color w:val="000000"/>
        </w:rPr>
        <w:t>2.5 Improved governance through scientifically informed MSP and MPA and improved juridical procedures</w:t>
      </w:r>
    </w:p>
    <w:p w:rsidR="00F62F3A" w:rsidRDefault="00EA5282">
      <w:pPr>
        <w:spacing w:before="120" w:after="120"/>
        <w:jc w:val="both"/>
        <w:rPr>
          <w:rFonts w:ascii="Arial" w:eastAsia="Arial" w:hAnsi="Arial" w:cs="Arial"/>
        </w:rPr>
      </w:pPr>
      <w:r>
        <w:rPr>
          <w:rFonts w:ascii="Arial" w:eastAsia="Arial" w:hAnsi="Arial" w:cs="Arial"/>
          <w:color w:val="000000"/>
        </w:rPr>
        <w:t>2.6 Improved international collaborations through better commun</w:t>
      </w:r>
      <w:r>
        <w:rPr>
          <w:rFonts w:ascii="Arial" w:eastAsia="Arial" w:hAnsi="Arial" w:cs="Arial"/>
          <w:color w:val="000000"/>
        </w:rPr>
        <w:t>ication and understanding of cultural and historical contexts.</w:t>
      </w:r>
    </w:p>
    <w:p w:rsidR="00F62F3A" w:rsidRDefault="00EA5282">
      <w:pPr>
        <w:spacing w:before="120" w:after="120"/>
        <w:ind w:firstLine="700"/>
        <w:jc w:val="both"/>
        <w:rPr>
          <w:rFonts w:ascii="Arial" w:eastAsia="Arial" w:hAnsi="Arial" w:cs="Arial"/>
        </w:rPr>
      </w:pPr>
      <w:r>
        <w:rPr>
          <w:rFonts w:ascii="Arial" w:eastAsia="Arial" w:hAnsi="Arial" w:cs="Arial"/>
          <w:color w:val="000000"/>
        </w:rPr>
        <w:t> </w:t>
      </w:r>
    </w:p>
    <w:p w:rsidR="00F62F3A" w:rsidRDefault="00EA5282">
      <w:pPr>
        <w:spacing w:before="120" w:after="120"/>
        <w:jc w:val="both"/>
        <w:rPr>
          <w:rFonts w:ascii="Arial" w:eastAsia="Arial" w:hAnsi="Arial" w:cs="Arial"/>
        </w:rPr>
      </w:pPr>
      <w:r>
        <w:rPr>
          <w:rFonts w:ascii="Arial" w:eastAsia="Arial" w:hAnsi="Arial" w:cs="Arial"/>
          <w:b/>
          <w:color w:val="000000"/>
        </w:rPr>
        <w:t>CHALLENGE 3. Contribution to the creation of a digital twin of our oceans through accessible and interoperable ocean science data and observation systems:</w:t>
      </w:r>
    </w:p>
    <w:p w:rsidR="00F62F3A" w:rsidRDefault="00EA5282">
      <w:pPr>
        <w:spacing w:before="120" w:after="120"/>
        <w:jc w:val="both"/>
        <w:rPr>
          <w:rFonts w:ascii="Arial" w:eastAsia="Arial" w:hAnsi="Arial" w:cs="Arial"/>
        </w:rPr>
      </w:pPr>
      <w:r>
        <w:rPr>
          <w:rFonts w:ascii="Arial" w:eastAsia="Arial" w:hAnsi="Arial" w:cs="Arial"/>
          <w:color w:val="000000"/>
        </w:rPr>
        <w:t>3.1. Advancing Marine and Maritime I</w:t>
      </w:r>
      <w:r>
        <w:rPr>
          <w:rFonts w:ascii="Arial" w:eastAsia="Arial" w:hAnsi="Arial" w:cs="Arial"/>
          <w:color w:val="000000"/>
        </w:rPr>
        <w:t>ntelligent Robotics systems</w:t>
      </w:r>
    </w:p>
    <w:p w:rsidR="00F62F3A" w:rsidRDefault="00EA5282">
      <w:pPr>
        <w:spacing w:before="120" w:after="120"/>
        <w:jc w:val="both"/>
        <w:rPr>
          <w:rFonts w:ascii="Arial" w:eastAsia="Arial" w:hAnsi="Arial" w:cs="Arial"/>
        </w:rPr>
      </w:pPr>
      <w:r>
        <w:rPr>
          <w:rFonts w:ascii="Arial" w:eastAsia="Arial" w:hAnsi="Arial" w:cs="Arial"/>
          <w:color w:val="000000"/>
        </w:rPr>
        <w:t>3.2. Tailor-made sensors and platforms, embedding AI to observe the ocean and its biodiversity </w:t>
      </w:r>
    </w:p>
    <w:p w:rsidR="00F62F3A" w:rsidRDefault="00EA5282">
      <w:pPr>
        <w:spacing w:before="120" w:after="120"/>
        <w:jc w:val="both"/>
        <w:rPr>
          <w:rFonts w:ascii="Arial" w:eastAsia="Arial" w:hAnsi="Arial" w:cs="Arial"/>
        </w:rPr>
      </w:pPr>
      <w:r>
        <w:rPr>
          <w:rFonts w:ascii="Arial" w:eastAsia="Arial" w:hAnsi="Arial" w:cs="Arial"/>
          <w:color w:val="000000"/>
        </w:rPr>
        <w:lastRenderedPageBreak/>
        <w:t>3.3. Intelligent Maritime and Offshore Security and safety systems</w:t>
      </w:r>
    </w:p>
    <w:p w:rsidR="00F62F3A" w:rsidRDefault="00EA5282">
      <w:pPr>
        <w:spacing w:before="120" w:after="120"/>
        <w:jc w:val="both"/>
        <w:rPr>
          <w:rFonts w:ascii="Arial" w:eastAsia="Arial" w:hAnsi="Arial" w:cs="Arial"/>
        </w:rPr>
      </w:pPr>
      <w:r>
        <w:rPr>
          <w:rFonts w:ascii="Arial" w:eastAsia="Arial" w:hAnsi="Arial" w:cs="Arial"/>
          <w:color w:val="000000"/>
        </w:rPr>
        <w:t>3.4. Modelling of Ocean dynamics &amp; intelligent forecasting oceani</w:t>
      </w:r>
      <w:r>
        <w:rPr>
          <w:rFonts w:ascii="Arial" w:eastAsia="Arial" w:hAnsi="Arial" w:cs="Arial"/>
          <w:color w:val="000000"/>
        </w:rPr>
        <w:t>c variables</w:t>
      </w:r>
    </w:p>
    <w:p w:rsidR="00F62F3A" w:rsidRDefault="00EA5282">
      <w:pPr>
        <w:spacing w:before="120" w:after="120"/>
        <w:jc w:val="both"/>
        <w:rPr>
          <w:rFonts w:ascii="Arial" w:eastAsia="Arial" w:hAnsi="Arial" w:cs="Arial"/>
        </w:rPr>
      </w:pPr>
      <w:r>
        <w:rPr>
          <w:rFonts w:ascii="Arial" w:eastAsia="Arial" w:hAnsi="Arial" w:cs="Arial"/>
          <w:color w:val="000000"/>
        </w:rPr>
        <w:t>3.5. Big data Passive Acoustics for long term and large-scale ocean monitoring</w:t>
      </w:r>
    </w:p>
    <w:p w:rsidR="00F62F3A" w:rsidRDefault="00EA5282">
      <w:pPr>
        <w:spacing w:before="120" w:after="120"/>
        <w:jc w:val="both"/>
        <w:rPr>
          <w:rFonts w:ascii="Arial" w:eastAsia="Arial" w:hAnsi="Arial" w:cs="Arial"/>
        </w:rPr>
      </w:pPr>
      <w:r>
        <w:rPr>
          <w:rFonts w:ascii="Arial" w:eastAsia="Arial" w:hAnsi="Arial" w:cs="Arial"/>
          <w:color w:val="000000"/>
        </w:rPr>
        <w:t xml:space="preserve">3.6. Advancing </w:t>
      </w:r>
      <w:proofErr w:type="spellStart"/>
      <w:r>
        <w:rPr>
          <w:rFonts w:ascii="Arial" w:eastAsia="Arial" w:hAnsi="Arial" w:cs="Arial"/>
          <w:color w:val="000000"/>
        </w:rPr>
        <w:t>Trajectography</w:t>
      </w:r>
      <w:proofErr w:type="spellEnd"/>
      <w:r>
        <w:rPr>
          <w:rFonts w:ascii="Arial" w:eastAsia="Arial" w:hAnsi="Arial" w:cs="Arial"/>
          <w:color w:val="000000"/>
        </w:rPr>
        <w:t>, tracking and automatic monitoring systems</w:t>
      </w:r>
    </w:p>
    <w:p w:rsidR="00F62F3A" w:rsidRDefault="00EA5282">
      <w:pPr>
        <w:spacing w:before="120" w:after="120"/>
        <w:ind w:left="720"/>
        <w:jc w:val="both"/>
        <w:rPr>
          <w:rFonts w:ascii="Arial" w:eastAsia="Arial" w:hAnsi="Arial" w:cs="Arial"/>
        </w:rPr>
      </w:pPr>
      <w:r>
        <w:rPr>
          <w:rFonts w:ascii="Arial" w:eastAsia="Arial" w:hAnsi="Arial" w:cs="Arial"/>
          <w:color w:val="000000"/>
        </w:rPr>
        <w:t> </w:t>
      </w:r>
    </w:p>
    <w:p w:rsidR="00F62F3A" w:rsidRDefault="00EA5282">
      <w:pPr>
        <w:spacing w:before="120" w:after="120"/>
        <w:jc w:val="both"/>
        <w:rPr>
          <w:rFonts w:ascii="Arial" w:eastAsia="Arial" w:hAnsi="Arial" w:cs="Arial"/>
        </w:rPr>
      </w:pPr>
      <w:r>
        <w:rPr>
          <w:rFonts w:ascii="Arial" w:eastAsia="Arial" w:hAnsi="Arial" w:cs="Arial"/>
          <w:b/>
          <w:color w:val="000000"/>
        </w:rPr>
        <w:t>CHALLENGE 4. Innovations in Marine engineering, Blue growth businesses, and governance bas</w:t>
      </w:r>
      <w:r>
        <w:rPr>
          <w:rFonts w:ascii="Arial" w:eastAsia="Arial" w:hAnsi="Arial" w:cs="Arial"/>
          <w:b/>
          <w:color w:val="000000"/>
        </w:rPr>
        <w:t xml:space="preserve">ed on an ocean literate </w:t>
      </w:r>
      <w:proofErr w:type="gramStart"/>
      <w:r>
        <w:rPr>
          <w:rFonts w:ascii="Arial" w:eastAsia="Arial" w:hAnsi="Arial" w:cs="Arial"/>
          <w:b/>
          <w:color w:val="000000"/>
        </w:rPr>
        <w:t>society :</w:t>
      </w:r>
      <w:proofErr w:type="gramEnd"/>
    </w:p>
    <w:p w:rsidR="00F62F3A" w:rsidRDefault="00EA5282">
      <w:pPr>
        <w:spacing w:before="120" w:after="120"/>
        <w:jc w:val="both"/>
        <w:rPr>
          <w:rFonts w:ascii="Arial" w:eastAsia="Arial" w:hAnsi="Arial" w:cs="Arial"/>
        </w:rPr>
      </w:pPr>
      <w:r>
        <w:rPr>
          <w:rFonts w:ascii="Arial" w:eastAsia="Arial" w:hAnsi="Arial" w:cs="Arial"/>
          <w:color w:val="000000"/>
        </w:rPr>
        <w:t>4.1. Promote the engineering of maritime transport and offshore structure as well as those related to Marine Renewable Energies (MRE). Hydrodynamics and flows, wave and wave studies, optimization of energy performance, mat</w:t>
      </w:r>
      <w:r>
        <w:rPr>
          <w:rFonts w:ascii="Arial" w:eastAsia="Arial" w:hAnsi="Arial" w:cs="Arial"/>
          <w:color w:val="000000"/>
        </w:rPr>
        <w:t>erials, durability of offshore structures, offshore wind</w:t>
      </w:r>
    </w:p>
    <w:p w:rsidR="00F62F3A" w:rsidRDefault="00EA5282">
      <w:pPr>
        <w:spacing w:before="120" w:after="120"/>
        <w:jc w:val="both"/>
        <w:rPr>
          <w:rFonts w:ascii="Arial" w:eastAsia="Arial" w:hAnsi="Arial" w:cs="Arial"/>
        </w:rPr>
      </w:pPr>
      <w:r>
        <w:rPr>
          <w:rFonts w:ascii="Arial" w:eastAsia="Arial" w:hAnsi="Arial" w:cs="Arial"/>
          <w:color w:val="000000"/>
        </w:rPr>
        <w:t>4.2 Promote public-private partnerships to overcome some obstacles of new activities including new sensors for pollutants, bioremediation measures, as well as new processes (for plastics and emerging</w:t>
      </w:r>
      <w:r>
        <w:rPr>
          <w:rFonts w:ascii="Arial" w:eastAsia="Arial" w:hAnsi="Arial" w:cs="Arial"/>
          <w:color w:val="000000"/>
        </w:rPr>
        <w:t xml:space="preserve"> contaminants) retention in wastewater treatment plans, satellite data services.</w:t>
      </w:r>
    </w:p>
    <w:p w:rsidR="00F62F3A" w:rsidRDefault="00EA5282">
      <w:pPr>
        <w:spacing w:before="120" w:after="120"/>
        <w:jc w:val="both"/>
        <w:rPr>
          <w:rFonts w:ascii="Arial" w:eastAsia="Arial" w:hAnsi="Arial" w:cs="Arial"/>
        </w:rPr>
      </w:pPr>
      <w:r>
        <w:rPr>
          <w:rFonts w:ascii="Arial" w:eastAsia="Arial" w:hAnsi="Arial" w:cs="Arial"/>
          <w:color w:val="000000"/>
        </w:rPr>
        <w:t>4.3. Establish strategies to encourage and facilitate cluster development in the Ocean, in Pollution, green material development, data science, through federation of Research/</w:t>
      </w:r>
      <w:r>
        <w:rPr>
          <w:rFonts w:ascii="Arial" w:eastAsia="Arial" w:hAnsi="Arial" w:cs="Arial"/>
          <w:color w:val="000000"/>
        </w:rPr>
        <w:t>Industry.</w:t>
      </w:r>
    </w:p>
    <w:p w:rsidR="00F62F3A" w:rsidRDefault="00EA5282">
      <w:pPr>
        <w:spacing w:before="120" w:after="120"/>
        <w:jc w:val="both"/>
        <w:rPr>
          <w:rFonts w:ascii="Arial" w:eastAsia="Arial" w:hAnsi="Arial" w:cs="Arial"/>
          <w:color w:val="000000"/>
        </w:rPr>
      </w:pPr>
      <w:r>
        <w:rPr>
          <w:rFonts w:ascii="Arial" w:eastAsia="Arial" w:hAnsi="Arial" w:cs="Arial"/>
          <w:color w:val="000000"/>
        </w:rPr>
        <w:t>4.4. Provide scenarios of environmental changes, investigating the impact of ecological changes to people, of alternative socio economics development pathways and blue growth.</w:t>
      </w:r>
    </w:p>
    <w:p w:rsidR="00F62F3A" w:rsidRDefault="00EA5282">
      <w:pPr>
        <w:spacing w:before="120" w:after="120"/>
        <w:jc w:val="both"/>
        <w:rPr>
          <w:rFonts w:ascii="Arial" w:eastAsia="Arial" w:hAnsi="Arial" w:cs="Arial"/>
        </w:rPr>
      </w:pPr>
      <w:r>
        <w:rPr>
          <w:rFonts w:ascii="Arial" w:eastAsia="Arial" w:hAnsi="Arial" w:cs="Arial"/>
          <w:color w:val="000000"/>
        </w:rPr>
        <w:t xml:space="preserve">4.5. Pilot innovative methods for citizen and stakeholder engagement, </w:t>
      </w:r>
      <w:r>
        <w:rPr>
          <w:rFonts w:ascii="Arial" w:eastAsia="Arial" w:hAnsi="Arial" w:cs="Arial"/>
          <w:color w:val="000000"/>
        </w:rPr>
        <w:t>open science, ocean literacy and advocacy.</w:t>
      </w:r>
    </w:p>
    <w:p w:rsidR="00F62F3A" w:rsidRDefault="00F62F3A">
      <w:pPr>
        <w:rPr>
          <w:rFonts w:ascii="Calibri" w:eastAsia="Calibri" w:hAnsi="Calibri" w:cs="Calibri"/>
        </w:rPr>
      </w:pPr>
    </w:p>
    <w:p w:rsidR="00F62F3A" w:rsidRDefault="00F62F3A">
      <w:pPr>
        <w:rPr>
          <w:rFonts w:ascii="Calibri" w:eastAsia="Calibri" w:hAnsi="Calibri" w:cs="Calibri"/>
          <w:b/>
        </w:rPr>
      </w:pPr>
    </w:p>
    <w:sectPr w:rsidR="00F62F3A">
      <w:headerReference w:type="default" r:id="rId9"/>
      <w:pgSz w:w="11900" w:h="16840"/>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282" w:rsidRDefault="00EA5282">
      <w:r>
        <w:separator/>
      </w:r>
    </w:p>
  </w:endnote>
  <w:endnote w:type="continuationSeparator" w:id="0">
    <w:p w:rsidR="00EA5282" w:rsidRDefault="00EA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Bahnschrift Light">
    <w:panose1 w:val="020B0502040204020203"/>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282" w:rsidRDefault="00EA5282">
      <w:r>
        <w:separator/>
      </w:r>
    </w:p>
  </w:footnote>
  <w:footnote w:type="continuationSeparator" w:id="0">
    <w:p w:rsidR="00EA5282" w:rsidRDefault="00EA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F3A" w:rsidRDefault="00EA5282">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2547298" cy="986530"/>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47298" cy="986530"/>
                  </a:xfrm>
                  <a:prstGeom prst="rect">
                    <a:avLst/>
                  </a:prstGeom>
                  <a:ln/>
                </pic:spPr>
              </pic:pic>
            </a:graphicData>
          </a:graphic>
        </wp:inline>
      </w:drawing>
    </w:r>
    <w:r>
      <w:rPr>
        <w:color w:val="000000"/>
      </w:rPr>
      <w:tab/>
    </w:r>
    <w:r>
      <w:rPr>
        <w:color w:val="000000"/>
      </w:rPr>
      <w:tab/>
    </w:r>
    <w:r>
      <w:rPr>
        <w:noProof/>
        <w:color w:val="000000"/>
      </w:rPr>
      <w:drawing>
        <wp:inline distT="0" distB="0" distL="0" distR="0">
          <wp:extent cx="2131153" cy="853310"/>
          <wp:effectExtent l="0" t="0" r="0" b="0"/>
          <wp:docPr id="20" name="image1.png" descr="LOGO AMIDEX"/>
          <wp:cNvGraphicFramePr/>
          <a:graphic xmlns:a="http://schemas.openxmlformats.org/drawingml/2006/main">
            <a:graphicData uri="http://schemas.openxmlformats.org/drawingml/2006/picture">
              <pic:pic xmlns:pic="http://schemas.openxmlformats.org/drawingml/2006/picture">
                <pic:nvPicPr>
                  <pic:cNvPr id="0" name="image1.png" descr="LOGO AMIDEX"/>
                  <pic:cNvPicPr preferRelativeResize="0"/>
                </pic:nvPicPr>
                <pic:blipFill>
                  <a:blip r:embed="rId2"/>
                  <a:srcRect/>
                  <a:stretch>
                    <a:fillRect/>
                  </a:stretch>
                </pic:blipFill>
                <pic:spPr>
                  <a:xfrm>
                    <a:off x="0" y="0"/>
                    <a:ext cx="2131153" cy="853310"/>
                  </a:xfrm>
                  <a:prstGeom prst="rect">
                    <a:avLst/>
                  </a:prstGeom>
                  <a:ln/>
                </pic:spPr>
              </pic:pic>
            </a:graphicData>
          </a:graphic>
        </wp:inline>
      </w:drawing>
    </w:r>
  </w:p>
  <w:p w:rsidR="00F62F3A" w:rsidRDefault="00F62F3A">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37DE"/>
    <w:multiLevelType w:val="multilevel"/>
    <w:tmpl w:val="FC086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7D12C7"/>
    <w:multiLevelType w:val="multilevel"/>
    <w:tmpl w:val="FAEE4140"/>
    <w:lvl w:ilvl="0">
      <w:start w:val="1"/>
      <w:numFmt w:val="decimal"/>
      <w:lvlText w:val="%1."/>
      <w:lvlJc w:val="left"/>
      <w:pPr>
        <w:ind w:left="720" w:hanging="360"/>
      </w:pPr>
    </w:lvl>
    <w:lvl w:ilvl="1">
      <w:start w:val="1"/>
      <w:numFmt w:val="decimal"/>
      <w:lvlText w:val="%1.%2"/>
      <w:lvlJc w:val="left"/>
      <w:pPr>
        <w:ind w:left="1080" w:hanging="360"/>
      </w:pPr>
      <w:rPr>
        <w:b w:val="0"/>
        <w:color w:val="000000"/>
        <w:sz w:val="22"/>
        <w:szCs w:val="22"/>
      </w:rPr>
    </w:lvl>
    <w:lvl w:ilvl="2">
      <w:start w:val="1"/>
      <w:numFmt w:val="bullet"/>
      <w:lvlText w:val="●"/>
      <w:lvlJc w:val="left"/>
      <w:pPr>
        <w:ind w:left="1800" w:hanging="720"/>
      </w:pPr>
      <w:rPr>
        <w:rFonts w:ascii="Noto Sans Symbols" w:eastAsia="Noto Sans Symbols" w:hAnsi="Noto Sans Symbols" w:cs="Noto Sans Symbols"/>
        <w:b w:val="0"/>
        <w:color w:val="000000"/>
        <w:sz w:val="22"/>
        <w:szCs w:val="22"/>
      </w:rPr>
    </w:lvl>
    <w:lvl w:ilvl="3">
      <w:start w:val="1"/>
      <w:numFmt w:val="decimal"/>
      <w:lvlText w:val="%1.%2.●.%4"/>
      <w:lvlJc w:val="left"/>
      <w:pPr>
        <w:ind w:left="2160" w:hanging="720"/>
      </w:pPr>
      <w:rPr>
        <w:b w:val="0"/>
        <w:color w:val="000000"/>
        <w:sz w:val="22"/>
        <w:szCs w:val="22"/>
      </w:rPr>
    </w:lvl>
    <w:lvl w:ilvl="4">
      <w:start w:val="1"/>
      <w:numFmt w:val="decimal"/>
      <w:lvlText w:val="%1.%2.●.%4.%5"/>
      <w:lvlJc w:val="left"/>
      <w:pPr>
        <w:ind w:left="2880" w:hanging="1080"/>
      </w:pPr>
      <w:rPr>
        <w:b w:val="0"/>
        <w:color w:val="000000"/>
        <w:sz w:val="22"/>
        <w:szCs w:val="22"/>
      </w:rPr>
    </w:lvl>
    <w:lvl w:ilvl="5">
      <w:start w:val="1"/>
      <w:numFmt w:val="decimal"/>
      <w:lvlText w:val="%1.%2.●.%4.%5.%6"/>
      <w:lvlJc w:val="left"/>
      <w:pPr>
        <w:ind w:left="3240" w:hanging="1080"/>
      </w:pPr>
      <w:rPr>
        <w:b w:val="0"/>
        <w:color w:val="000000"/>
        <w:sz w:val="22"/>
        <w:szCs w:val="22"/>
      </w:rPr>
    </w:lvl>
    <w:lvl w:ilvl="6">
      <w:start w:val="1"/>
      <w:numFmt w:val="decimal"/>
      <w:lvlText w:val="%1.%2.●.%4.%5.%6.%7"/>
      <w:lvlJc w:val="left"/>
      <w:pPr>
        <w:ind w:left="3960" w:hanging="1440"/>
      </w:pPr>
      <w:rPr>
        <w:b w:val="0"/>
        <w:color w:val="000000"/>
        <w:sz w:val="22"/>
        <w:szCs w:val="22"/>
      </w:rPr>
    </w:lvl>
    <w:lvl w:ilvl="7">
      <w:start w:val="1"/>
      <w:numFmt w:val="decimal"/>
      <w:lvlText w:val="%1.%2.●.%4.%5.%6.%7.%8"/>
      <w:lvlJc w:val="left"/>
      <w:pPr>
        <w:ind w:left="4320" w:hanging="1440"/>
      </w:pPr>
      <w:rPr>
        <w:b w:val="0"/>
        <w:color w:val="000000"/>
        <w:sz w:val="22"/>
        <w:szCs w:val="22"/>
      </w:rPr>
    </w:lvl>
    <w:lvl w:ilvl="8">
      <w:start w:val="1"/>
      <w:numFmt w:val="decimal"/>
      <w:lvlText w:val="%1.%2.●.%4.%5.%6.%7.%8.%9"/>
      <w:lvlJc w:val="left"/>
      <w:pPr>
        <w:ind w:left="5040" w:hanging="1800"/>
      </w:pPr>
      <w:rPr>
        <w:b w:val="0"/>
        <w:color w:val="000000"/>
        <w:sz w:val="22"/>
        <w:szCs w:val="22"/>
      </w:rPr>
    </w:lvl>
  </w:abstractNum>
  <w:abstractNum w:abstractNumId="2" w15:restartNumberingAfterBreak="0">
    <w:nsid w:val="3F781460"/>
    <w:multiLevelType w:val="multilevel"/>
    <w:tmpl w:val="A37EC504"/>
    <w:lvl w:ilvl="0">
      <w:start w:val="1"/>
      <w:numFmt w:val="decimal"/>
      <w:lvlText w:val="%1."/>
      <w:lvlJc w:val="left"/>
      <w:pPr>
        <w:ind w:left="720" w:hanging="360"/>
      </w:pPr>
    </w:lvl>
    <w:lvl w:ilvl="1">
      <w:start w:val="1"/>
      <w:numFmt w:val="decimal"/>
      <w:lvlText w:val="%1.%2"/>
      <w:lvlJc w:val="left"/>
      <w:pPr>
        <w:ind w:left="1080" w:hanging="360"/>
      </w:pPr>
      <w:rPr>
        <w:b w:val="0"/>
        <w:color w:val="000000"/>
        <w:sz w:val="22"/>
        <w:szCs w:val="22"/>
      </w:rPr>
    </w:lvl>
    <w:lvl w:ilvl="2">
      <w:start w:val="1"/>
      <w:numFmt w:val="decimal"/>
      <w:lvlText w:val="%1.%2.%3"/>
      <w:lvlJc w:val="left"/>
      <w:pPr>
        <w:ind w:left="1800" w:hanging="720"/>
      </w:pPr>
      <w:rPr>
        <w:b w:val="0"/>
        <w:color w:val="000000"/>
        <w:sz w:val="22"/>
        <w:szCs w:val="22"/>
      </w:rPr>
    </w:lvl>
    <w:lvl w:ilvl="3">
      <w:start w:val="1"/>
      <w:numFmt w:val="decimal"/>
      <w:lvlText w:val="%1.%2.%3.%4"/>
      <w:lvlJc w:val="left"/>
      <w:pPr>
        <w:ind w:left="2160" w:hanging="720"/>
      </w:pPr>
      <w:rPr>
        <w:b w:val="0"/>
        <w:color w:val="000000"/>
        <w:sz w:val="22"/>
        <w:szCs w:val="22"/>
      </w:rPr>
    </w:lvl>
    <w:lvl w:ilvl="4">
      <w:start w:val="1"/>
      <w:numFmt w:val="decimal"/>
      <w:lvlText w:val="%1.%2.%3.%4.%5"/>
      <w:lvlJc w:val="left"/>
      <w:pPr>
        <w:ind w:left="2880" w:hanging="1080"/>
      </w:pPr>
      <w:rPr>
        <w:b w:val="0"/>
        <w:color w:val="000000"/>
        <w:sz w:val="22"/>
        <w:szCs w:val="22"/>
      </w:rPr>
    </w:lvl>
    <w:lvl w:ilvl="5">
      <w:start w:val="1"/>
      <w:numFmt w:val="decimal"/>
      <w:lvlText w:val="%1.%2.%3.%4.%5.%6"/>
      <w:lvlJc w:val="left"/>
      <w:pPr>
        <w:ind w:left="3240" w:hanging="1080"/>
      </w:pPr>
      <w:rPr>
        <w:b w:val="0"/>
        <w:color w:val="000000"/>
        <w:sz w:val="22"/>
        <w:szCs w:val="22"/>
      </w:rPr>
    </w:lvl>
    <w:lvl w:ilvl="6">
      <w:start w:val="1"/>
      <w:numFmt w:val="decimal"/>
      <w:lvlText w:val="%1.%2.%3.%4.%5.%6.%7"/>
      <w:lvlJc w:val="left"/>
      <w:pPr>
        <w:ind w:left="3960" w:hanging="1440"/>
      </w:pPr>
      <w:rPr>
        <w:b w:val="0"/>
        <w:color w:val="000000"/>
        <w:sz w:val="22"/>
        <w:szCs w:val="22"/>
      </w:rPr>
    </w:lvl>
    <w:lvl w:ilvl="7">
      <w:start w:val="1"/>
      <w:numFmt w:val="decimal"/>
      <w:lvlText w:val="%1.%2.%3.%4.%5.%6.%7.%8"/>
      <w:lvlJc w:val="left"/>
      <w:pPr>
        <w:ind w:left="4320" w:hanging="1440"/>
      </w:pPr>
      <w:rPr>
        <w:b w:val="0"/>
        <w:color w:val="000000"/>
        <w:sz w:val="22"/>
        <w:szCs w:val="22"/>
      </w:rPr>
    </w:lvl>
    <w:lvl w:ilvl="8">
      <w:start w:val="1"/>
      <w:numFmt w:val="decimal"/>
      <w:lvlText w:val="%1.%2.%3.%4.%5.%6.%7.%8.%9"/>
      <w:lvlJc w:val="left"/>
      <w:pPr>
        <w:ind w:left="5040" w:hanging="1800"/>
      </w:pPr>
      <w:rPr>
        <w:b w:val="0"/>
        <w:color w:val="000000"/>
        <w:sz w:val="22"/>
        <w:szCs w:val="22"/>
      </w:rPr>
    </w:lvl>
  </w:abstractNum>
  <w:abstractNum w:abstractNumId="3" w15:restartNumberingAfterBreak="0">
    <w:nsid w:val="66E76E70"/>
    <w:multiLevelType w:val="multilevel"/>
    <w:tmpl w:val="019E68A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F3A"/>
    <w:rsid w:val="00243FFC"/>
    <w:rsid w:val="00EA5282"/>
    <w:rsid w:val="00F62F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B99E3-7564-4B71-8A08-39575A04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571"/>
  </w:style>
  <w:style w:type="paragraph" w:styleId="Titre1">
    <w:name w:val="heading 1"/>
    <w:basedOn w:val="Normal"/>
    <w:next w:val="Normal"/>
    <w:link w:val="Titre1Car"/>
    <w:uiPriority w:val="9"/>
    <w:qFormat/>
    <w:rsid w:val="00814E2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unhideWhenUsed/>
    <w:rsid w:val="00A80571"/>
    <w:rPr>
      <w:color w:val="0000FF"/>
      <w:u w:val="single"/>
    </w:rPr>
  </w:style>
  <w:style w:type="paragraph" w:styleId="En-tte">
    <w:name w:val="header"/>
    <w:basedOn w:val="Normal"/>
    <w:link w:val="En-tteCar"/>
    <w:uiPriority w:val="99"/>
    <w:unhideWhenUsed/>
    <w:rsid w:val="00A80571"/>
    <w:pPr>
      <w:tabs>
        <w:tab w:val="center" w:pos="4536"/>
        <w:tab w:val="right" w:pos="9072"/>
      </w:tabs>
    </w:pPr>
  </w:style>
  <w:style w:type="character" w:customStyle="1" w:styleId="En-tteCar">
    <w:name w:val="En-tête Car"/>
    <w:basedOn w:val="Policepardfaut"/>
    <w:link w:val="En-tte"/>
    <w:uiPriority w:val="99"/>
    <w:rsid w:val="00A80571"/>
    <w:rPr>
      <w:lang w:val="en-US"/>
    </w:rPr>
  </w:style>
  <w:style w:type="paragraph" w:styleId="Pieddepage">
    <w:name w:val="footer"/>
    <w:basedOn w:val="Normal"/>
    <w:link w:val="PieddepageCar"/>
    <w:uiPriority w:val="99"/>
    <w:unhideWhenUsed/>
    <w:rsid w:val="00A80571"/>
    <w:pPr>
      <w:tabs>
        <w:tab w:val="center" w:pos="4536"/>
        <w:tab w:val="right" w:pos="9072"/>
      </w:tabs>
    </w:pPr>
  </w:style>
  <w:style w:type="character" w:customStyle="1" w:styleId="PieddepageCar">
    <w:name w:val="Pied de page Car"/>
    <w:basedOn w:val="Policepardfaut"/>
    <w:link w:val="Pieddepage"/>
    <w:uiPriority w:val="99"/>
    <w:rsid w:val="00A80571"/>
    <w:rPr>
      <w:lang w:val="en-US"/>
    </w:rPr>
  </w:style>
  <w:style w:type="paragraph" w:styleId="Textedebulles">
    <w:name w:val="Balloon Text"/>
    <w:basedOn w:val="Normal"/>
    <w:link w:val="TextedebullesCar"/>
    <w:uiPriority w:val="99"/>
    <w:semiHidden/>
    <w:unhideWhenUsed/>
    <w:rsid w:val="00A8057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80571"/>
    <w:rPr>
      <w:rFonts w:ascii="Lucida Grande" w:hAnsi="Lucida Grande" w:cs="Lucida Grande"/>
      <w:sz w:val="18"/>
      <w:szCs w:val="18"/>
      <w:lang w:val="en-US"/>
    </w:rPr>
  </w:style>
  <w:style w:type="table" w:styleId="Grilledutableau">
    <w:name w:val="Table Grid"/>
    <w:basedOn w:val="TableauNormal"/>
    <w:uiPriority w:val="59"/>
    <w:rsid w:val="00A80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529BF"/>
    <w:rPr>
      <w:sz w:val="16"/>
      <w:szCs w:val="16"/>
    </w:rPr>
  </w:style>
  <w:style w:type="paragraph" w:styleId="Commentaire">
    <w:name w:val="annotation text"/>
    <w:basedOn w:val="Normal"/>
    <w:link w:val="CommentaireCar"/>
    <w:uiPriority w:val="99"/>
    <w:semiHidden/>
    <w:unhideWhenUsed/>
    <w:rsid w:val="009529BF"/>
    <w:rPr>
      <w:sz w:val="20"/>
      <w:szCs w:val="20"/>
    </w:rPr>
  </w:style>
  <w:style w:type="character" w:customStyle="1" w:styleId="CommentaireCar">
    <w:name w:val="Commentaire Car"/>
    <w:basedOn w:val="Policepardfaut"/>
    <w:link w:val="Commentaire"/>
    <w:uiPriority w:val="99"/>
    <w:semiHidden/>
    <w:rsid w:val="009529BF"/>
    <w:rPr>
      <w:sz w:val="20"/>
      <w:szCs w:val="20"/>
      <w:lang w:val="en-US"/>
    </w:rPr>
  </w:style>
  <w:style w:type="paragraph" w:styleId="Objetducommentaire">
    <w:name w:val="annotation subject"/>
    <w:basedOn w:val="Commentaire"/>
    <w:next w:val="Commentaire"/>
    <w:link w:val="ObjetducommentaireCar"/>
    <w:uiPriority w:val="99"/>
    <w:semiHidden/>
    <w:unhideWhenUsed/>
    <w:rsid w:val="009529BF"/>
    <w:rPr>
      <w:b/>
      <w:bCs/>
    </w:rPr>
  </w:style>
  <w:style w:type="character" w:customStyle="1" w:styleId="ObjetducommentaireCar">
    <w:name w:val="Objet du commentaire Car"/>
    <w:basedOn w:val="CommentaireCar"/>
    <w:link w:val="Objetducommentaire"/>
    <w:uiPriority w:val="99"/>
    <w:semiHidden/>
    <w:rsid w:val="009529BF"/>
    <w:rPr>
      <w:b/>
      <w:bCs/>
      <w:sz w:val="20"/>
      <w:szCs w:val="20"/>
      <w:lang w:val="en-US"/>
    </w:rPr>
  </w:style>
  <w:style w:type="paragraph" w:customStyle="1" w:styleId="Default">
    <w:name w:val="Default"/>
    <w:rsid w:val="00FA3C62"/>
    <w:pPr>
      <w:autoSpaceDE w:val="0"/>
      <w:autoSpaceDN w:val="0"/>
      <w:adjustRightInd w:val="0"/>
    </w:pPr>
    <w:rPr>
      <w:rFonts w:ascii="Bahnschrift Light" w:hAnsi="Bahnschrift Light" w:cs="Bahnschrift Light"/>
      <w:color w:val="000000"/>
    </w:rPr>
  </w:style>
  <w:style w:type="character" w:customStyle="1" w:styleId="Titre1Car">
    <w:name w:val="Titre 1 Car"/>
    <w:basedOn w:val="Policepardfaut"/>
    <w:link w:val="Titre1"/>
    <w:uiPriority w:val="9"/>
    <w:rsid w:val="00814E2B"/>
    <w:rPr>
      <w:rFonts w:asciiTheme="majorHAnsi" w:eastAsiaTheme="majorEastAsia" w:hAnsiTheme="majorHAnsi" w:cstheme="majorBidi"/>
      <w:color w:val="365F91" w:themeColor="accent1" w:themeShade="BF"/>
      <w:sz w:val="32"/>
      <w:szCs w:val="32"/>
      <w:lang w:val="en-US"/>
    </w:rPr>
  </w:style>
  <w:style w:type="paragraph" w:styleId="Paragraphedeliste">
    <w:name w:val="List Paragraph"/>
    <w:basedOn w:val="Normal"/>
    <w:uiPriority w:val="34"/>
    <w:qFormat/>
    <w:rsid w:val="00DD34A4"/>
    <w:pPr>
      <w:ind w:left="720"/>
      <w:contextualSpacing/>
    </w:pPr>
  </w:style>
  <w:style w:type="paragraph" w:styleId="Rvision">
    <w:name w:val="Revision"/>
    <w:hidden/>
    <w:uiPriority w:val="99"/>
    <w:semiHidden/>
    <w:rsid w:val="00A2027B"/>
  </w:style>
  <w:style w:type="character" w:styleId="Mentionnonrsolue">
    <w:name w:val="Unresolved Mention"/>
    <w:basedOn w:val="Policepardfaut"/>
    <w:uiPriority w:val="99"/>
    <w:semiHidden/>
    <w:unhideWhenUsed/>
    <w:rsid w:val="00205ED7"/>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alliopi.pediaditi@univ-amu.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tuW6ehOhBIqpmpQ6gaSWUV2dA==">AMUW2mUOh9QehOkp2qmfwMxOhhBelPc/WnnbhaFEG0VIKLG3rRqeJiKQuGO8FxxC3KbSyX4kBNjbAMCUo2sHcR96jZIVSgTkLweEKL/NRBw2/DKFGnpJjEE=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1321</Words>
  <Characters>7269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Cascales</dc:creator>
  <cp:lastModifiedBy>casanova</cp:lastModifiedBy>
  <cp:revision>2</cp:revision>
  <dcterms:created xsi:type="dcterms:W3CDTF">2021-12-20T15:55:00Z</dcterms:created>
  <dcterms:modified xsi:type="dcterms:W3CDTF">2021-12-20T15:55:00Z</dcterms:modified>
</cp:coreProperties>
</file>