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4D42" w14:textId="77777777" w:rsidR="0014042E" w:rsidRPr="000E6196" w:rsidRDefault="0014042E"/>
    <w:tbl>
      <w:tblPr>
        <w:tblW w:w="0" w:type="auto"/>
        <w:tblLook w:val="00A0" w:firstRow="1" w:lastRow="0" w:firstColumn="1" w:lastColumn="0" w:noHBand="0" w:noVBand="0"/>
      </w:tblPr>
      <w:tblGrid>
        <w:gridCol w:w="9036"/>
      </w:tblGrid>
      <w:tr w:rsidR="00272B8E" w:rsidRPr="00F90052" w14:paraId="089E441A" w14:textId="77777777" w:rsidTr="00F90052">
        <w:tc>
          <w:tcPr>
            <w:tcW w:w="9206" w:type="dxa"/>
            <w:tcBorders>
              <w:left w:val="single" w:sz="24" w:space="0" w:color="C0504D"/>
            </w:tcBorders>
          </w:tcPr>
          <w:p w14:paraId="6EB4AA73" w14:textId="6EA027EA" w:rsidR="00272B8E" w:rsidRDefault="008528DC" w:rsidP="00F90052">
            <w:pPr>
              <w:pStyle w:val="Titre1"/>
              <w:spacing w:before="0" w:after="120"/>
              <w:rPr>
                <w:color w:val="FF0000"/>
              </w:rPr>
            </w:pPr>
            <w:r>
              <w:t xml:space="preserve">Nom du </w:t>
            </w:r>
            <w:r w:rsidRPr="008528DC">
              <w:t xml:space="preserve">chercheur ou enseignant-chercheur </w:t>
            </w:r>
            <w:r>
              <w:t xml:space="preserve">porteur du projet </w:t>
            </w:r>
            <w:r w:rsidR="003D4B34">
              <w:t> :</w:t>
            </w:r>
            <w:r w:rsidR="00662A5B">
              <w:t xml:space="preserve"> </w:t>
            </w:r>
            <w:r w:rsidR="002869AC" w:rsidRPr="00F90052">
              <w:rPr>
                <w:color w:val="FF0000"/>
              </w:rPr>
              <w:t xml:space="preserve"> </w:t>
            </w:r>
          </w:p>
          <w:p w14:paraId="6076E422" w14:textId="39A9991F" w:rsidR="008528DC" w:rsidRDefault="008528DC" w:rsidP="008528DC">
            <w:r>
              <w:t>Fonction (par exemple : MCF, PR, DR, etc.) :</w:t>
            </w:r>
          </w:p>
          <w:p w14:paraId="4C1AD879" w14:textId="70AEC7E9" w:rsidR="008528DC" w:rsidRDefault="008528DC" w:rsidP="008528DC">
            <w:r>
              <w:t>Coordonnées (</w:t>
            </w:r>
            <w:proofErr w:type="gramStart"/>
            <w:r>
              <w:t>E-mail</w:t>
            </w:r>
            <w:proofErr w:type="gramEnd"/>
            <w:r>
              <w:t xml:space="preserve"> + Tél) :</w:t>
            </w:r>
          </w:p>
          <w:p w14:paraId="36F2263C" w14:textId="0EC7ED96" w:rsidR="008528DC" w:rsidRDefault="008528DC" w:rsidP="008528DC">
            <w:r>
              <w:t>Unité de recherche (Nom + Acronyme) :</w:t>
            </w:r>
          </w:p>
          <w:p w14:paraId="73E732FD" w14:textId="77777777" w:rsidR="008528DC" w:rsidRDefault="008528DC" w:rsidP="003D4B34"/>
          <w:p w14:paraId="23FBF6F0" w14:textId="7AE0BF1F" w:rsidR="003D4B34" w:rsidRPr="008077D9" w:rsidRDefault="003D4B34" w:rsidP="003D4B34">
            <w:pPr>
              <w:rPr>
                <w:rFonts w:asciiTheme="minorHAnsi" w:hAnsiTheme="minorHAnsi" w:cstheme="minorHAnsi"/>
                <w:b/>
                <w:bCs/>
                <w:color w:val="345A8A"/>
                <w:sz w:val="32"/>
                <w:szCs w:val="32"/>
              </w:rPr>
            </w:pPr>
            <w:r w:rsidRPr="008077D9">
              <w:rPr>
                <w:rFonts w:asciiTheme="minorHAnsi" w:hAnsiTheme="minorHAnsi" w:cstheme="minorHAnsi"/>
                <w:b/>
                <w:bCs/>
                <w:color w:val="345A8A"/>
                <w:sz w:val="32"/>
                <w:szCs w:val="32"/>
              </w:rPr>
              <w:t>Titre de la proposition </w:t>
            </w:r>
            <w:r w:rsidR="008077D9">
              <w:rPr>
                <w:rFonts w:asciiTheme="minorHAnsi" w:hAnsiTheme="minorHAnsi" w:cstheme="minorHAnsi"/>
                <w:b/>
                <w:bCs/>
                <w:color w:val="345A8A"/>
                <w:sz w:val="32"/>
                <w:szCs w:val="32"/>
              </w:rPr>
              <w:t xml:space="preserve">et acronyme </w:t>
            </w:r>
            <w:r w:rsidRPr="008077D9">
              <w:rPr>
                <w:rFonts w:asciiTheme="minorHAnsi" w:hAnsiTheme="minorHAnsi" w:cstheme="minorHAnsi"/>
                <w:b/>
                <w:bCs/>
                <w:color w:val="345A8A"/>
                <w:sz w:val="32"/>
                <w:szCs w:val="32"/>
              </w:rPr>
              <w:t>:</w:t>
            </w:r>
          </w:p>
          <w:p w14:paraId="143D2417" w14:textId="77777777" w:rsidR="003D4B34" w:rsidRPr="003D4B34" w:rsidRDefault="003D4B34" w:rsidP="003D4B34"/>
        </w:tc>
      </w:tr>
      <w:tr w:rsidR="00272B8E" w:rsidRPr="00F90052" w14:paraId="08D8B08B" w14:textId="77777777" w:rsidTr="00F90052">
        <w:tc>
          <w:tcPr>
            <w:tcW w:w="9206" w:type="dxa"/>
            <w:tcBorders>
              <w:left w:val="single" w:sz="24" w:space="0" w:color="1F497D"/>
            </w:tcBorders>
          </w:tcPr>
          <w:p w14:paraId="15BF046C" w14:textId="00B42B69" w:rsidR="004078B0" w:rsidRPr="002D1E35" w:rsidRDefault="004078B0" w:rsidP="00272B8E">
            <w:pPr>
              <w:rPr>
                <w:rFonts w:asciiTheme="minorHAnsi" w:hAnsiTheme="minorHAnsi" w:cstheme="minorHAnsi"/>
                <w:b/>
                <w:bCs/>
                <w:color w:val="345A8A"/>
              </w:rPr>
            </w:pPr>
            <w:r w:rsidRPr="002D1E35">
              <w:rPr>
                <w:rFonts w:asciiTheme="minorHAnsi" w:hAnsiTheme="minorHAnsi" w:cstheme="minorHAnsi"/>
                <w:b/>
                <w:bCs/>
                <w:color w:val="345A8A"/>
              </w:rPr>
              <w:t xml:space="preserve">CHAMPS DISCIPLINAIRES :  </w:t>
            </w:r>
          </w:p>
          <w:p w14:paraId="3D5BE122" w14:textId="5C196253" w:rsidR="00272B8E" w:rsidRPr="004078B0" w:rsidRDefault="004078B0" w:rsidP="004078B0">
            <w:pPr>
              <w:rPr>
                <w:rFonts w:asciiTheme="minorHAnsi" w:hAnsiTheme="minorHAnsi" w:cstheme="minorHAnsi"/>
                <w:b/>
                <w:bCs/>
              </w:rPr>
            </w:pPr>
            <w:r w:rsidRPr="002D1E35">
              <w:t>Noms des autres laboratoires de l’Institut impliqués :</w:t>
            </w:r>
            <w:r>
              <w:t xml:space="preserve"> </w:t>
            </w:r>
          </w:p>
        </w:tc>
      </w:tr>
    </w:tbl>
    <w:p w14:paraId="7BF97A24" w14:textId="77777777" w:rsidR="0014042E" w:rsidRPr="0031230E" w:rsidRDefault="0014042E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5"/>
        <w:gridCol w:w="4676"/>
      </w:tblGrid>
      <w:tr w:rsidR="00077C49" w:rsidRPr="00F90052" w14:paraId="38079348" w14:textId="77777777" w:rsidTr="0045303B">
        <w:trPr>
          <w:trHeight w:val="4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CFB961" w14:textId="77777777" w:rsidR="00077C49" w:rsidRPr="002D1E35" w:rsidRDefault="00077C49" w:rsidP="00077C49">
            <w:pPr>
              <w:tabs>
                <w:tab w:val="right" w:pos="1985"/>
                <w:tab w:val="right" w:pos="2334"/>
                <w:tab w:val="right" w:pos="2694"/>
              </w:tabs>
              <w:jc w:val="center"/>
              <w:rPr>
                <w:b/>
                <w:sz w:val="18"/>
              </w:rPr>
            </w:pPr>
            <w:r w:rsidRPr="002D1E35">
              <w:rPr>
                <w:b/>
                <w:sz w:val="18"/>
              </w:rPr>
              <w:t>Thème</w:t>
            </w:r>
            <w:r w:rsidR="00662A5B" w:rsidRPr="002D1E35">
              <w:rPr>
                <w:b/>
                <w:sz w:val="18"/>
              </w:rPr>
              <w:t>(s)</w:t>
            </w:r>
            <w:r w:rsidRPr="002D1E35">
              <w:rPr>
                <w:b/>
                <w:sz w:val="18"/>
              </w:rPr>
              <w:t xml:space="preserve"> abordé</w:t>
            </w:r>
            <w:r w:rsidR="00662A5B" w:rsidRPr="002D1E35">
              <w:rPr>
                <w:b/>
                <w:sz w:val="18"/>
              </w:rPr>
              <w:t>(s)</w:t>
            </w:r>
          </w:p>
        </w:tc>
      </w:tr>
      <w:tr w:rsidR="00077C49" w:rsidRPr="00F90052" w14:paraId="528AC703" w14:textId="77777777" w:rsidTr="0045303B">
        <w:trPr>
          <w:trHeight w:val="28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5AA1138" w14:textId="77777777" w:rsidR="00077C49" w:rsidRPr="002D1E35" w:rsidRDefault="00077C49" w:rsidP="005E31ED">
            <w:pPr>
              <w:tabs>
                <w:tab w:val="right" w:pos="4253"/>
              </w:tabs>
              <w:ind w:left="249"/>
              <w:rPr>
                <w:rFonts w:eastAsia="MS Gothic"/>
                <w:color w:val="000000"/>
                <w:sz w:val="16"/>
                <w:szCs w:val="20"/>
              </w:rPr>
            </w:pPr>
            <w:r w:rsidRPr="002D1E35">
              <w:rPr>
                <w:rFonts w:eastAsia="MS Gothic"/>
                <w:color w:val="000000"/>
                <w:sz w:val="16"/>
                <w:szCs w:val="20"/>
              </w:rPr>
              <w:t>Analyse des changements socio-environnementaux</w:t>
            </w:r>
            <w:r w:rsidRPr="002D1E35">
              <w:rPr>
                <w:color w:val="000000"/>
                <w:sz w:val="16"/>
                <w:szCs w:val="20"/>
              </w:rPr>
              <w:tab/>
            </w:r>
            <w:r w:rsidRPr="002D1E35">
              <w:rPr>
                <w:rFonts w:ascii="Segoe UI Symbol" w:eastAsia="MS Gothic" w:hAnsi="Segoe UI Symbol" w:cs="Segoe UI Symbol"/>
                <w:color w:val="000000"/>
                <w:sz w:val="16"/>
                <w:szCs w:val="20"/>
              </w:rPr>
              <w:t>☐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633F93" w14:textId="77777777" w:rsidR="00077C49" w:rsidRPr="002D1E35" w:rsidRDefault="00077C49" w:rsidP="00F90052">
            <w:pPr>
              <w:tabs>
                <w:tab w:val="right" w:pos="3934"/>
              </w:tabs>
              <w:ind w:left="249"/>
              <w:rPr>
                <w:rFonts w:eastAsia="MS Gothic"/>
                <w:color w:val="000000"/>
                <w:sz w:val="16"/>
                <w:szCs w:val="20"/>
              </w:rPr>
            </w:pPr>
            <w:r w:rsidRPr="002D1E35">
              <w:rPr>
                <w:rFonts w:eastAsia="MS Gothic"/>
                <w:color w:val="000000"/>
                <w:sz w:val="16"/>
                <w:szCs w:val="20"/>
              </w:rPr>
              <w:t>« Ville durable et en transition »</w:t>
            </w:r>
            <w:r w:rsidRPr="002D1E35">
              <w:rPr>
                <w:color w:val="000000"/>
                <w:sz w:val="16"/>
                <w:szCs w:val="20"/>
              </w:rPr>
              <w:tab/>
            </w:r>
            <w:r w:rsidRPr="002D1E35">
              <w:rPr>
                <w:rFonts w:ascii="Segoe UI Symbol" w:eastAsia="MS Gothic" w:hAnsi="Segoe UI Symbol" w:cs="Segoe UI Symbol"/>
                <w:color w:val="000000"/>
                <w:sz w:val="16"/>
                <w:szCs w:val="20"/>
              </w:rPr>
              <w:t>☐</w:t>
            </w:r>
          </w:p>
        </w:tc>
      </w:tr>
      <w:tr w:rsidR="00077C49" w:rsidRPr="00F90052" w14:paraId="7D55184F" w14:textId="77777777" w:rsidTr="0045303B">
        <w:trPr>
          <w:trHeight w:val="28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01AB69" w14:textId="77777777" w:rsidR="00077C49" w:rsidRPr="002D1E35" w:rsidRDefault="00077C49" w:rsidP="005E31ED">
            <w:pPr>
              <w:tabs>
                <w:tab w:val="right" w:pos="4253"/>
              </w:tabs>
              <w:ind w:left="249"/>
              <w:rPr>
                <w:color w:val="000000"/>
                <w:sz w:val="16"/>
                <w:szCs w:val="20"/>
              </w:rPr>
            </w:pPr>
            <w:r w:rsidRPr="002D1E35">
              <w:rPr>
                <w:rFonts w:eastAsia="MS Gothic"/>
                <w:color w:val="000000"/>
                <w:sz w:val="16"/>
                <w:szCs w:val="20"/>
              </w:rPr>
              <w:t>Gestion des ressources</w:t>
            </w:r>
            <w:r w:rsidRPr="002D1E35">
              <w:rPr>
                <w:color w:val="000000"/>
                <w:sz w:val="16"/>
                <w:szCs w:val="20"/>
              </w:rPr>
              <w:tab/>
            </w:r>
            <w:r w:rsidRPr="002D1E35">
              <w:rPr>
                <w:rFonts w:ascii="Segoe UI Symbol" w:eastAsia="MS Gothic" w:hAnsi="Segoe UI Symbol" w:cs="Segoe UI Symbol"/>
                <w:color w:val="000000"/>
                <w:sz w:val="16"/>
                <w:szCs w:val="20"/>
              </w:rPr>
              <w:t>☐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819B583" w14:textId="77777777" w:rsidR="00077C49" w:rsidRPr="002D1E35" w:rsidRDefault="00077C49" w:rsidP="00F90052">
            <w:pPr>
              <w:tabs>
                <w:tab w:val="right" w:pos="3934"/>
              </w:tabs>
              <w:ind w:left="249"/>
              <w:rPr>
                <w:color w:val="000000"/>
                <w:sz w:val="16"/>
                <w:szCs w:val="20"/>
              </w:rPr>
            </w:pPr>
            <w:r w:rsidRPr="002D1E35">
              <w:rPr>
                <w:rFonts w:eastAsia="MS Gothic"/>
                <w:color w:val="000000"/>
                <w:sz w:val="16"/>
                <w:szCs w:val="20"/>
              </w:rPr>
              <w:t>« </w:t>
            </w:r>
            <w:r w:rsidR="00BE5922" w:rsidRPr="002D1E35">
              <w:rPr>
                <w:rFonts w:eastAsia="MS Gothic"/>
                <w:color w:val="000000"/>
                <w:sz w:val="16"/>
                <w:szCs w:val="20"/>
              </w:rPr>
              <w:t>Contaminant émergent</w:t>
            </w:r>
            <w:r w:rsidRPr="002D1E35">
              <w:rPr>
                <w:rFonts w:eastAsia="MS Gothic"/>
                <w:color w:val="000000"/>
                <w:sz w:val="16"/>
                <w:szCs w:val="20"/>
              </w:rPr>
              <w:t> »</w:t>
            </w:r>
            <w:r w:rsidR="006F72CB" w:rsidRPr="002D1E35">
              <w:rPr>
                <w:color w:val="000000"/>
                <w:sz w:val="16"/>
                <w:szCs w:val="20"/>
              </w:rPr>
              <w:t xml:space="preserve"> </w:t>
            </w:r>
            <w:r w:rsidR="006F72CB" w:rsidRPr="002D1E35">
              <w:rPr>
                <w:color w:val="000000"/>
                <w:sz w:val="16"/>
                <w:szCs w:val="20"/>
              </w:rPr>
              <w:tab/>
            </w:r>
            <w:r w:rsidR="006F72CB" w:rsidRPr="002D1E35">
              <w:rPr>
                <w:rFonts w:ascii="Segoe UI Symbol" w:eastAsia="MS Gothic" w:hAnsi="Segoe UI Symbol" w:cs="Segoe UI Symbol"/>
                <w:color w:val="000000"/>
                <w:sz w:val="16"/>
                <w:szCs w:val="20"/>
              </w:rPr>
              <w:t>☐</w:t>
            </w:r>
          </w:p>
        </w:tc>
      </w:tr>
      <w:tr w:rsidR="00077C49" w:rsidRPr="00F90052" w14:paraId="21085804" w14:textId="77777777" w:rsidTr="0066383D">
        <w:trPr>
          <w:trHeight w:val="2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9297F8" w14:textId="77777777" w:rsidR="00077C49" w:rsidRPr="002D1E35" w:rsidRDefault="00077C49" w:rsidP="005E31ED">
            <w:pPr>
              <w:tabs>
                <w:tab w:val="right" w:pos="4253"/>
              </w:tabs>
              <w:ind w:left="249"/>
              <w:rPr>
                <w:color w:val="000000"/>
                <w:sz w:val="16"/>
                <w:szCs w:val="20"/>
              </w:rPr>
            </w:pPr>
            <w:r w:rsidRPr="002D1E35">
              <w:rPr>
                <w:rFonts w:eastAsia="MS Gothic"/>
                <w:color w:val="000000"/>
                <w:sz w:val="16"/>
                <w:szCs w:val="20"/>
              </w:rPr>
              <w:t>Résilience des sociétés face aux risques</w:t>
            </w:r>
            <w:r w:rsidRPr="002D1E35">
              <w:rPr>
                <w:color w:val="000000"/>
                <w:sz w:val="16"/>
                <w:szCs w:val="20"/>
              </w:rPr>
              <w:tab/>
            </w:r>
            <w:r w:rsidRPr="002D1E35">
              <w:rPr>
                <w:rFonts w:ascii="Segoe UI Symbol" w:eastAsia="MS Gothic" w:hAnsi="Segoe UI Symbol" w:cs="Segoe UI Symbol"/>
                <w:color w:val="000000"/>
                <w:sz w:val="16"/>
                <w:szCs w:val="20"/>
              </w:rPr>
              <w:t>☐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DCD5F1" w14:textId="77777777" w:rsidR="00077C49" w:rsidRPr="002D1E35" w:rsidRDefault="006F72CB" w:rsidP="00F90052">
            <w:pPr>
              <w:tabs>
                <w:tab w:val="right" w:pos="3934"/>
              </w:tabs>
              <w:ind w:left="249"/>
              <w:rPr>
                <w:color w:val="000000"/>
                <w:sz w:val="16"/>
                <w:szCs w:val="20"/>
              </w:rPr>
            </w:pPr>
            <w:r w:rsidRPr="002D1E35">
              <w:rPr>
                <w:color w:val="000000"/>
                <w:sz w:val="16"/>
                <w:szCs w:val="20"/>
              </w:rPr>
              <w:t xml:space="preserve">Autre </w:t>
            </w:r>
            <w:r w:rsidRPr="002D1E35">
              <w:rPr>
                <w:color w:val="000000"/>
                <w:sz w:val="16"/>
                <w:szCs w:val="20"/>
              </w:rPr>
              <w:tab/>
            </w:r>
            <w:r w:rsidRPr="002D1E35">
              <w:rPr>
                <w:rFonts w:ascii="Segoe UI Symbol" w:eastAsia="MS Gothic" w:hAnsi="Segoe UI Symbol" w:cs="Segoe UI Symbol"/>
                <w:color w:val="000000"/>
                <w:sz w:val="16"/>
                <w:szCs w:val="20"/>
              </w:rPr>
              <w:t>☐</w:t>
            </w:r>
          </w:p>
        </w:tc>
      </w:tr>
      <w:tr w:rsidR="0049124A" w:rsidRPr="007D2F9F" w14:paraId="308639BC" w14:textId="77777777" w:rsidTr="00077C49">
        <w:trPr>
          <w:trHeight w:val="28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F2DBDB"/>
          </w:tcPr>
          <w:p w14:paraId="6314D041" w14:textId="7EB03617" w:rsidR="0049124A" w:rsidRPr="002D1E35" w:rsidRDefault="0049124A" w:rsidP="00F90052">
            <w:pPr>
              <w:tabs>
                <w:tab w:val="right" w:pos="4570"/>
              </w:tabs>
              <w:rPr>
                <w:color w:val="000000"/>
                <w:sz w:val="18"/>
              </w:rPr>
            </w:pPr>
            <w:r w:rsidRPr="002D1E35">
              <w:rPr>
                <w:color w:val="000000"/>
                <w:sz w:val="18"/>
              </w:rPr>
              <w:t>Durée</w:t>
            </w:r>
            <w:r w:rsidR="00861EAE" w:rsidRPr="002D1E35">
              <w:rPr>
                <w:color w:val="000000"/>
                <w:sz w:val="18"/>
              </w:rPr>
              <w:t xml:space="preserve"> du projet (maximum 36 mois)</w:t>
            </w:r>
            <w:r w:rsidRPr="002D1E35">
              <w:rPr>
                <w:color w:val="000000"/>
                <w:sz w:val="18"/>
              </w:rPr>
              <w:t xml:space="preserve"> : </w:t>
            </w:r>
          </w:p>
        </w:tc>
      </w:tr>
      <w:tr w:rsidR="002869AC" w:rsidRPr="007D2F9F" w14:paraId="11877670" w14:textId="77777777" w:rsidTr="00F90052">
        <w:trPr>
          <w:trHeight w:val="28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F2DBDB"/>
          </w:tcPr>
          <w:p w14:paraId="2861BF42" w14:textId="77777777" w:rsidR="002869AC" w:rsidRPr="002D1E35" w:rsidRDefault="002869AC" w:rsidP="00F90052">
            <w:pPr>
              <w:tabs>
                <w:tab w:val="right" w:pos="4570"/>
              </w:tabs>
              <w:rPr>
                <w:color w:val="000000"/>
                <w:sz w:val="18"/>
              </w:rPr>
            </w:pPr>
            <w:r w:rsidRPr="002D1E35">
              <w:rPr>
                <w:color w:val="000000"/>
                <w:sz w:val="18"/>
              </w:rPr>
              <w:t xml:space="preserve">Total budget demandé (en K€)  : </w:t>
            </w:r>
          </w:p>
          <w:p w14:paraId="48F31846" w14:textId="77777777" w:rsidR="002869AC" w:rsidRPr="002D1E35" w:rsidRDefault="002869AC" w:rsidP="00F90052">
            <w:pPr>
              <w:tabs>
                <w:tab w:val="right" w:pos="4570"/>
              </w:tabs>
              <w:ind w:left="674"/>
              <w:rPr>
                <w:color w:val="000000"/>
                <w:sz w:val="18"/>
              </w:rPr>
            </w:pPr>
            <w:r w:rsidRPr="002D1E35">
              <w:rPr>
                <w:color w:val="000000"/>
                <w:sz w:val="18"/>
              </w:rPr>
              <w:t xml:space="preserve">Dont ITEM : </w:t>
            </w:r>
          </w:p>
          <w:p w14:paraId="3C5CA2F8" w14:textId="77777777" w:rsidR="002869AC" w:rsidRPr="002D1E35" w:rsidRDefault="002869AC" w:rsidP="00F90052">
            <w:pPr>
              <w:tabs>
                <w:tab w:val="right" w:pos="4570"/>
              </w:tabs>
              <w:ind w:left="674"/>
              <w:rPr>
                <w:rFonts w:cs="Segoe UI Symbol"/>
                <w:color w:val="000000"/>
                <w:sz w:val="18"/>
              </w:rPr>
            </w:pPr>
            <w:r w:rsidRPr="002D1E35">
              <w:rPr>
                <w:color w:val="000000"/>
                <w:sz w:val="18"/>
              </w:rPr>
              <w:t xml:space="preserve">Dont co-financement éventuel :                                        </w:t>
            </w:r>
            <w:proofErr w:type="gramStart"/>
            <w:r w:rsidRPr="002D1E35">
              <w:rPr>
                <w:color w:val="000000"/>
                <w:sz w:val="18"/>
              </w:rPr>
              <w:t xml:space="preserve">Obtenu  </w:t>
            </w:r>
            <w:r w:rsidRPr="002D1E35">
              <w:rPr>
                <w:rFonts w:ascii="Segoe UI Symbol" w:hAnsi="Segoe UI Symbol" w:cs="Segoe UI Symbol"/>
                <w:color w:val="000000"/>
                <w:sz w:val="18"/>
              </w:rPr>
              <w:t>☐</w:t>
            </w:r>
            <w:proofErr w:type="gramEnd"/>
            <w:r w:rsidRPr="002D1E35">
              <w:rPr>
                <w:rFonts w:cs="Segoe UI Symbol"/>
                <w:color w:val="000000"/>
                <w:sz w:val="18"/>
              </w:rPr>
              <w:t xml:space="preserve">                 Demandé </w:t>
            </w:r>
            <w:r w:rsidRPr="002D1E35">
              <w:rPr>
                <w:rFonts w:ascii="Segoe UI Symbol" w:hAnsi="Segoe UI Symbol" w:cs="Segoe UI Symbol"/>
                <w:color w:val="000000"/>
                <w:sz w:val="18"/>
              </w:rPr>
              <w:t>☐</w:t>
            </w:r>
          </w:p>
          <w:p w14:paraId="30F71258" w14:textId="304E1D13" w:rsidR="002D1E35" w:rsidRPr="002D1E35" w:rsidRDefault="002D1E35" w:rsidP="00F90052">
            <w:pPr>
              <w:tabs>
                <w:tab w:val="right" w:pos="4570"/>
              </w:tabs>
              <w:ind w:left="674"/>
              <w:rPr>
                <w:rFonts w:cs="Arial"/>
                <w:color w:val="000000"/>
                <w:sz w:val="18"/>
              </w:rPr>
            </w:pPr>
            <w:r w:rsidRPr="002D1E35">
              <w:rPr>
                <w:rFonts w:cs="Arial"/>
                <w:color w:val="000000"/>
                <w:sz w:val="18"/>
              </w:rPr>
              <w:t xml:space="preserve">Indiquer le nom-du </w:t>
            </w:r>
            <w:proofErr w:type="spellStart"/>
            <w:r w:rsidRPr="002D1E35">
              <w:rPr>
                <w:rFonts w:cs="Arial"/>
                <w:color w:val="000000"/>
                <w:sz w:val="18"/>
              </w:rPr>
              <w:t>co-financeur</w:t>
            </w:r>
            <w:proofErr w:type="spellEnd"/>
            <w:r w:rsidRPr="002D1E35">
              <w:rPr>
                <w:rFonts w:cs="Arial"/>
                <w:color w:val="000000"/>
                <w:sz w:val="18"/>
              </w:rPr>
              <w:t xml:space="preserve"> </w:t>
            </w:r>
          </w:p>
        </w:tc>
      </w:tr>
    </w:tbl>
    <w:p w14:paraId="14D77092" w14:textId="77777777" w:rsidR="000E6196" w:rsidRPr="0031230E" w:rsidRDefault="000E6196">
      <w:pPr>
        <w:rPr>
          <w:color w:val="000000"/>
        </w:rPr>
      </w:pPr>
    </w:p>
    <w:p w14:paraId="28064843" w14:textId="77777777" w:rsidR="002676F7" w:rsidRDefault="002676F7" w:rsidP="000E6196">
      <w:pPr>
        <w:rPr>
          <w:rFonts w:ascii="Garamond" w:hAnsi="Garamond"/>
          <w:b/>
          <w:i/>
          <w:noProof/>
          <w:color w:val="FF0000"/>
          <w:lang w:eastAsia="fr-FR"/>
        </w:rPr>
      </w:pPr>
      <w:r>
        <w:rPr>
          <w:rFonts w:ascii="Garamond" w:hAnsi="Garamond"/>
          <w:b/>
          <w:i/>
          <w:noProof/>
          <w:color w:val="FF0000"/>
          <w:lang w:eastAsia="fr-FR"/>
        </w:rPr>
        <w:t>Ne pas changer la police (taille 11)</w:t>
      </w:r>
    </w:p>
    <w:p w14:paraId="140F0729" w14:textId="77777777" w:rsidR="002869AC" w:rsidRDefault="002869AC" w:rsidP="000E6196">
      <w:pPr>
        <w:rPr>
          <w:rFonts w:ascii="Garamond" w:hAnsi="Garamond"/>
          <w:b/>
          <w:i/>
          <w:noProof/>
          <w:color w:val="FF0000"/>
          <w:lang w:eastAsia="fr-FR"/>
        </w:rPr>
      </w:pPr>
      <w:r w:rsidRPr="002869AC">
        <w:rPr>
          <w:rFonts w:ascii="Garamond" w:hAnsi="Garamond"/>
          <w:b/>
          <w:i/>
          <w:noProof/>
          <w:color w:val="FF0000"/>
          <w:lang w:eastAsia="fr-FR"/>
        </w:rPr>
        <w:t xml:space="preserve">Le projet peut être rédigé, au choix, en anglais ou en français. </w:t>
      </w:r>
    </w:p>
    <w:p w14:paraId="1F927B0D" w14:textId="77777777" w:rsidR="0067062A" w:rsidRPr="002869AC" w:rsidRDefault="00C95C6A" w:rsidP="000E6196">
      <w:pPr>
        <w:rPr>
          <w:rFonts w:ascii="Garamond" w:hAnsi="Garamond"/>
          <w:b/>
          <w:i/>
          <w:noProof/>
          <w:color w:val="FF0000"/>
          <w:lang w:eastAsia="fr-FR"/>
        </w:rPr>
      </w:pPr>
      <w:r>
        <w:rPr>
          <w:rFonts w:ascii="Garamond" w:hAnsi="Garamond"/>
          <w:b/>
          <w:i/>
          <w:noProof/>
          <w:color w:val="FF0000"/>
          <w:lang w:eastAsia="fr-FR"/>
        </w:rPr>
        <w:t xml:space="preserve">Notez que les actions tournées vers l’espace Méditerranéen sont un plus. </w:t>
      </w:r>
    </w:p>
    <w:p w14:paraId="51875C51" w14:textId="77777777" w:rsidR="000E6196" w:rsidRPr="0031230E" w:rsidRDefault="00981A5F" w:rsidP="002C6A45">
      <w:pPr>
        <w:pStyle w:val="Titre3"/>
      </w:pPr>
      <w:r>
        <w:t>C</w:t>
      </w:r>
      <w:r w:rsidR="000E6196" w:rsidRPr="0031230E">
        <w:t>ontexte</w:t>
      </w:r>
      <w:r>
        <w:t xml:space="preserve"> - état de l’art, question de société abordée</w:t>
      </w:r>
      <w:r w:rsidR="0059237A">
        <w:t xml:space="preserve"> </w:t>
      </w:r>
      <w:r w:rsidR="00C43DF9">
        <w:t>(</w:t>
      </w:r>
      <w:r w:rsidR="002676F7">
        <w:t>1 page maximum</w:t>
      </w:r>
      <w:r w:rsidR="00C43DF9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0E6196" w:rsidRPr="00F90052" w14:paraId="7EBC80DB" w14:textId="77777777" w:rsidTr="00F90052">
        <w:tc>
          <w:tcPr>
            <w:tcW w:w="9206" w:type="dxa"/>
          </w:tcPr>
          <w:p w14:paraId="50ED6AEA" w14:textId="77777777" w:rsidR="000E6196" w:rsidRPr="00F90052" w:rsidRDefault="000E6196" w:rsidP="00272B8E">
            <w:pPr>
              <w:rPr>
                <w:rFonts w:ascii="Garamond" w:hAnsi="Garamond"/>
                <w:sz w:val="22"/>
              </w:rPr>
            </w:pPr>
          </w:p>
          <w:p w14:paraId="3F2B6488" w14:textId="77777777" w:rsidR="000E6196" w:rsidRPr="00F90052" w:rsidRDefault="000E6196" w:rsidP="00272B8E">
            <w:pPr>
              <w:rPr>
                <w:rFonts w:ascii="Garamond" w:hAnsi="Garamond"/>
                <w:sz w:val="22"/>
              </w:rPr>
            </w:pPr>
          </w:p>
        </w:tc>
      </w:tr>
    </w:tbl>
    <w:p w14:paraId="20A84E64" w14:textId="77777777" w:rsidR="000E6196" w:rsidRPr="003A7140" w:rsidRDefault="000E6196" w:rsidP="00205AF3">
      <w:pPr>
        <w:pStyle w:val="Titre3"/>
        <w:rPr>
          <w:color w:val="FF0000"/>
        </w:rPr>
      </w:pPr>
      <w:r w:rsidRPr="0031230E">
        <w:t xml:space="preserve">Objectifs/hypothèses de travail en relation avec </w:t>
      </w:r>
      <w:r w:rsidR="009A4E42">
        <w:t>la transition environnementale</w:t>
      </w:r>
      <w:r w:rsidR="002278EF">
        <w:t xml:space="preserve"> et le thème sélectionné</w:t>
      </w:r>
      <w:r w:rsidR="00473F56" w:rsidRPr="00473F56">
        <w:t xml:space="preserve"> Programme scientifique et technique, organisation </w:t>
      </w:r>
      <w:r w:rsidR="00473F56">
        <w:t xml:space="preserve">générale </w:t>
      </w:r>
      <w:r w:rsidR="00473F56" w:rsidRPr="00473F56">
        <w:t xml:space="preserve">du projet </w:t>
      </w:r>
      <w:r w:rsidR="00C43DF9" w:rsidRPr="00981A5F">
        <w:rPr>
          <w:color w:val="0070C0"/>
        </w:rPr>
        <w:t>(1</w:t>
      </w:r>
      <w:r w:rsidR="00981A5F" w:rsidRPr="00981A5F">
        <w:rPr>
          <w:color w:val="0070C0"/>
        </w:rPr>
        <w:t>,5</w:t>
      </w:r>
      <w:r w:rsidR="00C43DF9" w:rsidRPr="00981A5F">
        <w:rPr>
          <w:color w:val="0070C0"/>
        </w:rPr>
        <w:t xml:space="preserve"> page</w:t>
      </w:r>
      <w:r w:rsidR="00981A5F" w:rsidRPr="00981A5F">
        <w:rPr>
          <w:color w:val="0070C0"/>
        </w:rPr>
        <w:t>s</w:t>
      </w:r>
      <w:r w:rsidR="00C43DF9" w:rsidRPr="00981A5F">
        <w:rPr>
          <w:color w:val="0070C0"/>
        </w:rPr>
        <w:t xml:space="preserve"> maximum)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0E6196" w:rsidRPr="00F90052" w14:paraId="4932E737" w14:textId="77777777" w:rsidTr="00F90052">
        <w:tc>
          <w:tcPr>
            <w:tcW w:w="9056" w:type="dxa"/>
          </w:tcPr>
          <w:p w14:paraId="73D41D7A" w14:textId="77777777" w:rsidR="000E6196" w:rsidRPr="00F90052" w:rsidRDefault="000E6196" w:rsidP="00272B8E"/>
          <w:p w14:paraId="2B7BD8A4" w14:textId="77777777" w:rsidR="000E6196" w:rsidRPr="00F90052" w:rsidRDefault="000E6196" w:rsidP="00272B8E"/>
        </w:tc>
      </w:tr>
    </w:tbl>
    <w:p w14:paraId="40DD0870" w14:textId="35FBCD3B" w:rsidR="000E6196" w:rsidRPr="0031230E" w:rsidRDefault="003E4FE4" w:rsidP="002C6A45">
      <w:pPr>
        <w:pStyle w:val="Titre3"/>
      </w:pPr>
      <w:r>
        <w:rPr>
          <w:color w:val="4472C4"/>
        </w:rPr>
        <w:t>Précisez l’articulation</w:t>
      </w:r>
      <w:r w:rsidR="0020276D" w:rsidRPr="00D41111">
        <w:rPr>
          <w:color w:val="4472C4"/>
        </w:rPr>
        <w:t xml:space="preserve"> entre les disciplines scientifiques et la complémentarité des compétences utilisées</w:t>
      </w:r>
      <w:r w:rsidR="0038403E" w:rsidRPr="00D41111">
        <w:rPr>
          <w:color w:val="4472C4"/>
        </w:rPr>
        <w:t>.</w:t>
      </w:r>
      <w:r w:rsidR="000902AA">
        <w:rPr>
          <w:color w:val="4472C4"/>
        </w:rPr>
        <w:t xml:space="preserve"> </w:t>
      </w:r>
      <w:r w:rsidR="002278EF" w:rsidRPr="00D41111">
        <w:rPr>
          <w:color w:val="4472C4"/>
        </w:rPr>
        <w:t xml:space="preserve"> </w:t>
      </w:r>
      <w:r>
        <w:rPr>
          <w:color w:val="4472C4"/>
        </w:rPr>
        <w:t xml:space="preserve">Indiquez le nom </w:t>
      </w:r>
      <w:proofErr w:type="gramStart"/>
      <w:r>
        <w:rPr>
          <w:color w:val="4472C4"/>
        </w:rPr>
        <w:t>des autre</w:t>
      </w:r>
      <w:proofErr w:type="gramEnd"/>
      <w:r>
        <w:rPr>
          <w:color w:val="4472C4"/>
        </w:rPr>
        <w:t xml:space="preserve">(s) laboratoire(s) d’ITEM associés, ainsi que le nom des autre(s) partenaire(s) </w:t>
      </w:r>
      <w:r w:rsidR="00647089">
        <w:rPr>
          <w:color w:val="4472C4"/>
        </w:rPr>
        <w:t xml:space="preserve">si nécessaire </w:t>
      </w:r>
      <w:r w:rsidR="00C43DF9">
        <w:t>(1 page maximum)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0E6196" w:rsidRPr="00F90052" w14:paraId="6723D8E8" w14:textId="77777777" w:rsidTr="00F90052">
        <w:tc>
          <w:tcPr>
            <w:tcW w:w="9206" w:type="dxa"/>
          </w:tcPr>
          <w:p w14:paraId="7A999A42" w14:textId="77777777" w:rsidR="000E6196" w:rsidRPr="00F90052" w:rsidRDefault="000E6196" w:rsidP="00272B8E"/>
          <w:p w14:paraId="71BFD38E" w14:textId="77777777" w:rsidR="000E6196" w:rsidRPr="00F90052" w:rsidRDefault="000E6196" w:rsidP="00272B8E"/>
        </w:tc>
      </w:tr>
    </w:tbl>
    <w:p w14:paraId="269BAD95" w14:textId="4ECC5BCD" w:rsidR="004078B0" w:rsidRDefault="00473F56" w:rsidP="002C6A45">
      <w:pPr>
        <w:pStyle w:val="Titre3"/>
        <w:rPr>
          <w:u w:val="single"/>
        </w:rPr>
      </w:pPr>
      <w:r>
        <w:t>Budget estimé</w:t>
      </w:r>
      <w:r w:rsidR="00385C74" w:rsidRPr="00DD0827">
        <w:t xml:space="preserve"> (</w:t>
      </w:r>
      <w:r w:rsidR="003A7140" w:rsidRPr="00DD0827">
        <w:t>Masse salariale</w:t>
      </w:r>
      <w:r w:rsidR="008F1F48">
        <w:t xml:space="preserve"> : </w:t>
      </w:r>
      <w:proofErr w:type="spellStart"/>
      <w:r w:rsidR="00385C74" w:rsidRPr="00DD0827">
        <w:t>post-doctorants</w:t>
      </w:r>
      <w:proofErr w:type="spellEnd"/>
      <w:r w:rsidR="00385C74" w:rsidRPr="00DD0827">
        <w:t xml:space="preserve">(s), </w:t>
      </w:r>
      <w:r w:rsidR="003A7140" w:rsidRPr="00DD0827">
        <w:t>fonctionnement</w:t>
      </w:r>
      <w:r w:rsidR="00385C74" w:rsidRPr="00DD0827">
        <w:t xml:space="preserve"> (</w:t>
      </w:r>
      <w:r w:rsidR="001B7B0F" w:rsidRPr="00DD0827">
        <w:t>consommables, missions, analyses</w:t>
      </w:r>
      <w:r w:rsidR="00385C74" w:rsidRPr="00DD0827">
        <w:t xml:space="preserve">, ...)) </w:t>
      </w:r>
      <w:r w:rsidR="00C43DF9">
        <w:t>(</w:t>
      </w:r>
      <w:r w:rsidR="00C43DF9">
        <w:rPr>
          <w:u w:val="single"/>
        </w:rPr>
        <w:t>1</w:t>
      </w:r>
      <w:r w:rsidR="002278EF">
        <w:rPr>
          <w:u w:val="single"/>
        </w:rPr>
        <w:t>/2</w:t>
      </w:r>
      <w:r w:rsidR="00C43DF9" w:rsidRPr="002676F7">
        <w:rPr>
          <w:u w:val="single"/>
        </w:rPr>
        <w:t xml:space="preserve"> page maximum</w:t>
      </w:r>
      <w:r w:rsidR="00C43DF9">
        <w:rPr>
          <w:u w:val="single"/>
        </w:rPr>
        <w:t>)</w:t>
      </w:r>
      <w:r w:rsidR="004078B0">
        <w:rPr>
          <w:u w:val="single"/>
        </w:rPr>
        <w:t xml:space="preserve"> </w:t>
      </w:r>
    </w:p>
    <w:p w14:paraId="654532E4" w14:textId="24364407" w:rsidR="00385C74" w:rsidRPr="0031230E" w:rsidRDefault="000902AA" w:rsidP="000902AA">
      <w:pPr>
        <w:pStyle w:val="Titre3"/>
        <w:spacing w:before="0"/>
      </w:pPr>
      <w:r w:rsidRPr="00647089">
        <w:rPr>
          <w:u w:val="single"/>
        </w:rPr>
        <w:t xml:space="preserve">NB : A l’exception des doctorants qui ne constituent pas </w:t>
      </w:r>
      <w:r w:rsidR="004078B0" w:rsidRPr="00647089">
        <w:rPr>
          <w:u w:val="single"/>
        </w:rPr>
        <w:t>une dépense éligible</w:t>
      </w:r>
      <w:r w:rsidR="004078B0"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385C74" w:rsidRPr="00F90052" w14:paraId="6BD43011" w14:textId="77777777" w:rsidTr="00F90052">
        <w:tc>
          <w:tcPr>
            <w:tcW w:w="9206" w:type="dxa"/>
          </w:tcPr>
          <w:p w14:paraId="2ABE4346" w14:textId="77777777" w:rsidR="00385C74" w:rsidRPr="00F90052" w:rsidRDefault="00385C74" w:rsidP="00232C7A"/>
          <w:p w14:paraId="6027A43A" w14:textId="77777777" w:rsidR="00385C74" w:rsidRPr="00F90052" w:rsidRDefault="00385C74" w:rsidP="00232C7A"/>
        </w:tc>
      </w:tr>
    </w:tbl>
    <w:p w14:paraId="4644E4B3" w14:textId="77777777" w:rsidR="00B1450B" w:rsidRDefault="00B1450B" w:rsidP="00527ED5"/>
    <w:sectPr w:rsidR="00B1450B" w:rsidSect="002D56F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2EBB" w14:textId="77777777" w:rsidR="0030385D" w:rsidRDefault="0030385D">
      <w:r>
        <w:separator/>
      </w:r>
    </w:p>
  </w:endnote>
  <w:endnote w:type="continuationSeparator" w:id="0">
    <w:p w14:paraId="255D3810" w14:textId="77777777" w:rsidR="0030385D" w:rsidRDefault="0030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369D" w14:textId="77777777" w:rsidR="006C08D8" w:rsidRDefault="0052630A" w:rsidP="00272B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C08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9DBCE" w14:textId="77777777" w:rsidR="006C08D8" w:rsidRDefault="006C08D8" w:rsidP="000E61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5EB" w14:textId="77777777" w:rsidR="006C08D8" w:rsidRDefault="0052630A" w:rsidP="00272B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C08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709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1B9716" w14:textId="252215E1" w:rsidR="00093F17" w:rsidRDefault="009A4E42" w:rsidP="000E6196">
    <w:pPr>
      <w:pStyle w:val="Pieddepage"/>
      <w:pBdr>
        <w:top w:val="single" w:sz="24" w:space="1" w:color="1F497D"/>
      </w:pBdr>
      <w:ind w:right="360"/>
    </w:pPr>
    <w:r>
      <w:t>ITEM</w:t>
    </w:r>
    <w:r w:rsidR="00093F17">
      <w:t xml:space="preserve"> « </w:t>
    </w:r>
    <w:r w:rsidR="00647089">
      <w:t>AAP Interdisciplinarité</w:t>
    </w:r>
    <w:r w:rsidR="00093F17">
      <w:t> »</w:t>
    </w:r>
    <w:r w:rsidR="006C08D8">
      <w:t xml:space="preserve"> proposition </w:t>
    </w:r>
    <w:r>
      <w:t>202</w:t>
    </w:r>
    <w:r w:rsidR="00093F1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8FDA" w14:textId="77777777" w:rsidR="0030385D" w:rsidRDefault="0030385D">
      <w:r>
        <w:separator/>
      </w:r>
    </w:p>
  </w:footnote>
  <w:footnote w:type="continuationSeparator" w:id="0">
    <w:p w14:paraId="06B85B51" w14:textId="77777777" w:rsidR="0030385D" w:rsidRDefault="0030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4E5" w14:textId="73643A99" w:rsidR="006C08D8" w:rsidRDefault="0011143F" w:rsidP="003D4B34">
    <w:pPr>
      <w:pStyle w:val="En-tte"/>
      <w:tabs>
        <w:tab w:val="clear" w:pos="4703"/>
        <w:tab w:val="center" w:pos="4678"/>
        <w:tab w:val="left" w:pos="4962"/>
      </w:tabs>
      <w:ind w:right="-6"/>
      <w:rPr>
        <w:color w:val="4472C4"/>
      </w:rPr>
    </w:pPr>
    <w:r w:rsidRPr="00193103">
      <w:rPr>
        <w:noProof/>
        <w:lang w:eastAsia="fr-FR"/>
      </w:rPr>
      <w:drawing>
        <wp:inline distT="0" distB="0" distL="0" distR="0" wp14:anchorId="075F6E4B" wp14:editId="6A4BA776">
          <wp:extent cx="1440180" cy="53340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8D8">
      <w:tab/>
    </w:r>
    <w:r w:rsidR="0020276D">
      <w:tab/>
    </w:r>
    <w:r w:rsidR="00053910" w:rsidRPr="00473F56">
      <w:rPr>
        <w:color w:val="4472C4"/>
      </w:rPr>
      <w:t>AAP Interdisciplinarité 2021</w:t>
    </w:r>
    <w:r w:rsidR="00473F56">
      <w:rPr>
        <w:color w:val="4472C4"/>
      </w:rPr>
      <w:t xml:space="preserve"> - </w:t>
    </w:r>
    <w:r w:rsidR="00053910" w:rsidRPr="00473F56">
      <w:rPr>
        <w:color w:val="4472C4"/>
      </w:rPr>
      <w:t>A*</w:t>
    </w:r>
    <w:proofErr w:type="spellStart"/>
    <w:r w:rsidR="00053910" w:rsidRPr="00473F56">
      <w:rPr>
        <w:color w:val="4472C4"/>
      </w:rPr>
      <w:t>Midex</w:t>
    </w:r>
    <w:proofErr w:type="spellEnd"/>
  </w:p>
  <w:p w14:paraId="22A9F34F" w14:textId="77777777" w:rsidR="003D4B34" w:rsidRPr="00473F56" w:rsidRDefault="003D4B34" w:rsidP="003D4B34">
    <w:pPr>
      <w:pStyle w:val="En-tte"/>
      <w:tabs>
        <w:tab w:val="clear" w:pos="4703"/>
        <w:tab w:val="clear" w:pos="9406"/>
        <w:tab w:val="center" w:pos="4678"/>
        <w:tab w:val="left" w:pos="4820"/>
        <w:tab w:val="left" w:pos="4962"/>
        <w:tab w:val="right" w:pos="8647"/>
      </w:tabs>
      <w:ind w:right="-6"/>
      <w:rPr>
        <w:color w:val="4472C4"/>
      </w:rPr>
    </w:pPr>
    <w:r>
      <w:rPr>
        <w:color w:val="4472C4"/>
      </w:rPr>
      <w:tab/>
    </w:r>
    <w:r>
      <w:rPr>
        <w:color w:val="4472C4"/>
      </w:rPr>
      <w:tab/>
    </w:r>
    <w:r>
      <w:rPr>
        <w:color w:val="4472C4"/>
      </w:rPr>
      <w:tab/>
      <w:t>Lettre d’intention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B4D18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E"/>
    <w:rsid w:val="0000570A"/>
    <w:rsid w:val="00053910"/>
    <w:rsid w:val="00066A0A"/>
    <w:rsid w:val="00077C49"/>
    <w:rsid w:val="000902AA"/>
    <w:rsid w:val="00093F17"/>
    <w:rsid w:val="000E6196"/>
    <w:rsid w:val="000F5FFC"/>
    <w:rsid w:val="0011143F"/>
    <w:rsid w:val="00121392"/>
    <w:rsid w:val="0014042E"/>
    <w:rsid w:val="00164353"/>
    <w:rsid w:val="001911C6"/>
    <w:rsid w:val="001965D7"/>
    <w:rsid w:val="00196C8C"/>
    <w:rsid w:val="001A0435"/>
    <w:rsid w:val="001B5E06"/>
    <w:rsid w:val="001B7B0F"/>
    <w:rsid w:val="001D4EE2"/>
    <w:rsid w:val="001E0E01"/>
    <w:rsid w:val="001F722B"/>
    <w:rsid w:val="00201608"/>
    <w:rsid w:val="0020276D"/>
    <w:rsid w:val="00205AF3"/>
    <w:rsid w:val="00224AC8"/>
    <w:rsid w:val="002278EF"/>
    <w:rsid w:val="00232C7A"/>
    <w:rsid w:val="00244FD3"/>
    <w:rsid w:val="00252301"/>
    <w:rsid w:val="00266043"/>
    <w:rsid w:val="002676F7"/>
    <w:rsid w:val="00272B8E"/>
    <w:rsid w:val="002869AC"/>
    <w:rsid w:val="002C6A45"/>
    <w:rsid w:val="002D1E35"/>
    <w:rsid w:val="002D56FE"/>
    <w:rsid w:val="0030263D"/>
    <w:rsid w:val="0030385D"/>
    <w:rsid w:val="0031230E"/>
    <w:rsid w:val="00331CE7"/>
    <w:rsid w:val="00336E43"/>
    <w:rsid w:val="0038403E"/>
    <w:rsid w:val="00385C74"/>
    <w:rsid w:val="003A7140"/>
    <w:rsid w:val="003C2E5D"/>
    <w:rsid w:val="003D0286"/>
    <w:rsid w:val="003D4B34"/>
    <w:rsid w:val="003E0E3D"/>
    <w:rsid w:val="003E4FE4"/>
    <w:rsid w:val="003F5E00"/>
    <w:rsid w:val="003F7A99"/>
    <w:rsid w:val="00403FAE"/>
    <w:rsid w:val="004078B0"/>
    <w:rsid w:val="0045303B"/>
    <w:rsid w:val="00473F56"/>
    <w:rsid w:val="0049124A"/>
    <w:rsid w:val="004A0E2B"/>
    <w:rsid w:val="004A43C8"/>
    <w:rsid w:val="004B06D5"/>
    <w:rsid w:val="004C2BE1"/>
    <w:rsid w:val="004F1327"/>
    <w:rsid w:val="004F2C41"/>
    <w:rsid w:val="00502954"/>
    <w:rsid w:val="00507EA4"/>
    <w:rsid w:val="00513164"/>
    <w:rsid w:val="00513F66"/>
    <w:rsid w:val="0052630A"/>
    <w:rsid w:val="00527ED5"/>
    <w:rsid w:val="00545386"/>
    <w:rsid w:val="00551E6A"/>
    <w:rsid w:val="0059237A"/>
    <w:rsid w:val="00594779"/>
    <w:rsid w:val="005B1A94"/>
    <w:rsid w:val="005E31ED"/>
    <w:rsid w:val="0060520B"/>
    <w:rsid w:val="00647089"/>
    <w:rsid w:val="006507E8"/>
    <w:rsid w:val="00662A5B"/>
    <w:rsid w:val="0066383D"/>
    <w:rsid w:val="0067062A"/>
    <w:rsid w:val="006B1F09"/>
    <w:rsid w:val="006C08D8"/>
    <w:rsid w:val="006D468D"/>
    <w:rsid w:val="006E42CA"/>
    <w:rsid w:val="006F72CB"/>
    <w:rsid w:val="007309D0"/>
    <w:rsid w:val="0078372E"/>
    <w:rsid w:val="007A1EB6"/>
    <w:rsid w:val="007A6768"/>
    <w:rsid w:val="007B174A"/>
    <w:rsid w:val="007D2F9F"/>
    <w:rsid w:val="008077D9"/>
    <w:rsid w:val="008131AA"/>
    <w:rsid w:val="00822C7F"/>
    <w:rsid w:val="008528DC"/>
    <w:rsid w:val="00861EAE"/>
    <w:rsid w:val="00873D05"/>
    <w:rsid w:val="00884045"/>
    <w:rsid w:val="00884E75"/>
    <w:rsid w:val="008A212D"/>
    <w:rsid w:val="008F1F48"/>
    <w:rsid w:val="0092331D"/>
    <w:rsid w:val="0094395D"/>
    <w:rsid w:val="00972AA1"/>
    <w:rsid w:val="00981A5F"/>
    <w:rsid w:val="00984327"/>
    <w:rsid w:val="0099267D"/>
    <w:rsid w:val="009A4E42"/>
    <w:rsid w:val="009C0A6D"/>
    <w:rsid w:val="009D7BEE"/>
    <w:rsid w:val="009E1E61"/>
    <w:rsid w:val="009E4FAF"/>
    <w:rsid w:val="00A31B6D"/>
    <w:rsid w:val="00A564E8"/>
    <w:rsid w:val="00A61C99"/>
    <w:rsid w:val="00A77F90"/>
    <w:rsid w:val="00A863A3"/>
    <w:rsid w:val="00A87119"/>
    <w:rsid w:val="00AA304D"/>
    <w:rsid w:val="00AB1563"/>
    <w:rsid w:val="00B0507C"/>
    <w:rsid w:val="00B1450B"/>
    <w:rsid w:val="00B6342A"/>
    <w:rsid w:val="00B641FD"/>
    <w:rsid w:val="00B66AEB"/>
    <w:rsid w:val="00B83928"/>
    <w:rsid w:val="00BA0763"/>
    <w:rsid w:val="00BC1157"/>
    <w:rsid w:val="00BC12BB"/>
    <w:rsid w:val="00BE5922"/>
    <w:rsid w:val="00C14A56"/>
    <w:rsid w:val="00C157A9"/>
    <w:rsid w:val="00C205EE"/>
    <w:rsid w:val="00C2495F"/>
    <w:rsid w:val="00C43DF9"/>
    <w:rsid w:val="00C527EE"/>
    <w:rsid w:val="00C53B48"/>
    <w:rsid w:val="00C63E36"/>
    <w:rsid w:val="00C95C6A"/>
    <w:rsid w:val="00CA30AC"/>
    <w:rsid w:val="00D03515"/>
    <w:rsid w:val="00D142A2"/>
    <w:rsid w:val="00D30EE6"/>
    <w:rsid w:val="00D41111"/>
    <w:rsid w:val="00D75B3A"/>
    <w:rsid w:val="00D93464"/>
    <w:rsid w:val="00DD0827"/>
    <w:rsid w:val="00DD5F45"/>
    <w:rsid w:val="00DF44EB"/>
    <w:rsid w:val="00E1709F"/>
    <w:rsid w:val="00E3451B"/>
    <w:rsid w:val="00E36061"/>
    <w:rsid w:val="00E60E35"/>
    <w:rsid w:val="00E87BA5"/>
    <w:rsid w:val="00EA24E2"/>
    <w:rsid w:val="00EB3D4D"/>
    <w:rsid w:val="00ED651B"/>
    <w:rsid w:val="00F06BBC"/>
    <w:rsid w:val="00F67D60"/>
    <w:rsid w:val="00F90052"/>
    <w:rsid w:val="00FB6115"/>
    <w:rsid w:val="00FD3B09"/>
    <w:rsid w:val="00FF09BD"/>
    <w:rsid w:val="00FF0DC3"/>
    <w:rsid w:val="00FF6F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412CC5"/>
  <w15:chartTrackingRefBased/>
  <w15:docId w15:val="{1A5689B9-2F6D-47CA-AF12-D3C45E66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6F7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6A45"/>
    <w:pPr>
      <w:keepNext/>
      <w:keepLines/>
      <w:spacing w:before="200"/>
      <w:outlineLvl w:val="2"/>
    </w:pPr>
    <w:rPr>
      <w:rFonts w:ascii="Garamond" w:eastAsia="Times" w:hAnsi="Garamond"/>
      <w:b/>
      <w:bCs/>
      <w:i/>
      <w:iCs/>
      <w:color w:val="4E82BE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MS Gothic" w:hAnsi="Big Caslon"/>
    </w:rPr>
  </w:style>
  <w:style w:type="paragraph" w:customStyle="1" w:styleId="NoteLevel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MS Gothic" w:hAnsi="Big Caslon"/>
    </w:rPr>
  </w:style>
  <w:style w:type="paragraph" w:customStyle="1" w:styleId="NoteLevel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MS Gothic" w:hAnsi="Big Caslon"/>
    </w:rPr>
  </w:style>
  <w:style w:type="paragraph" w:customStyle="1" w:styleId="NoteLevel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MS Gothic" w:hAnsi="Big Caslon"/>
    </w:rPr>
  </w:style>
  <w:style w:type="paragraph" w:customStyle="1" w:styleId="NoteLevel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MS Gothic" w:hAnsi="Big Caslon"/>
    </w:rPr>
  </w:style>
  <w:style w:type="paragraph" w:customStyle="1" w:styleId="NoteLevel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MS Gothic" w:hAnsi="Big Caslon"/>
    </w:rPr>
  </w:style>
  <w:style w:type="paragraph" w:customStyle="1" w:styleId="NoteLevel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MS Gothic" w:hAnsi="Big Caslon"/>
    </w:rPr>
  </w:style>
  <w:style w:type="paragraph" w:customStyle="1" w:styleId="NoteLevel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MS Gothic" w:hAnsi="Big Caslon"/>
    </w:rPr>
  </w:style>
  <w:style w:type="paragraph" w:customStyle="1" w:styleId="NoteLevel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MS Gothic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042E"/>
    <w:rPr>
      <w:lang w:val="en-GB"/>
    </w:rPr>
  </w:style>
  <w:style w:type="table" w:styleId="Grilledutableau">
    <w:name w:val="Table Grid"/>
    <w:basedOn w:val="TableauNormal"/>
    <w:uiPriority w:val="59"/>
    <w:rsid w:val="003739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373901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Titre2Car">
    <w:name w:val="Titre 2 Car"/>
    <w:link w:val="Titre2"/>
    <w:uiPriority w:val="9"/>
    <w:rsid w:val="00373901"/>
    <w:rPr>
      <w:rFonts w:ascii="Calibri" w:eastAsia="MS Gothic" w:hAnsi="Calibri" w:cs="Times New Roman"/>
      <w:b/>
      <w:bCs/>
      <w:color w:val="4F81BD"/>
      <w:sz w:val="26"/>
      <w:szCs w:val="26"/>
      <w:lang w:val="en-GB"/>
    </w:rPr>
  </w:style>
  <w:style w:type="character" w:customStyle="1" w:styleId="Titre3Car">
    <w:name w:val="Titre 3 Car"/>
    <w:link w:val="Titre3"/>
    <w:uiPriority w:val="9"/>
    <w:rsid w:val="002C6A45"/>
    <w:rPr>
      <w:rFonts w:ascii="Garamond" w:eastAsia="Times" w:hAnsi="Garamond"/>
      <w:b/>
      <w:bCs/>
      <w:i/>
      <w:iCs/>
      <w:color w:val="4E82BE"/>
      <w:sz w:val="22"/>
      <w:szCs w:val="24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0E6196"/>
  </w:style>
  <w:style w:type="paragraph" w:customStyle="1" w:styleId="Default">
    <w:name w:val="Default"/>
    <w:rsid w:val="00AB15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rsid w:val="003840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38403E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38403E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Marquedecommentaire">
    <w:name w:val="annotation reference"/>
    <w:semiHidden/>
    <w:unhideWhenUsed/>
    <w:rsid w:val="00E1709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1709F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E1709F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1709F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E1709F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sbonifay</cp:lastModifiedBy>
  <cp:revision>3</cp:revision>
  <dcterms:created xsi:type="dcterms:W3CDTF">2021-11-29T10:44:00Z</dcterms:created>
  <dcterms:modified xsi:type="dcterms:W3CDTF">2021-11-29T10:55:00Z</dcterms:modified>
</cp:coreProperties>
</file>