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57" w:rsidRDefault="00270D57" w:rsidP="00270D57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Conférence pédagogique du CIPE</w:t>
      </w:r>
    </w:p>
    <w:p w:rsidR="00270D57" w:rsidRPr="00270D57" w:rsidRDefault="00270D57" w:rsidP="00270D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270D57">
        <w:rPr>
          <w:rFonts w:ascii="Times New Roman" w:eastAsia="Times New Roman" w:hAnsi="Times New Roman" w:cs="Times New Roman"/>
          <w:b/>
          <w:bCs/>
          <w:lang w:eastAsia="fr-FR"/>
        </w:rPr>
        <w:t>L’enseignement de la physique</w:t>
      </w:r>
    </w:p>
    <w:p w:rsidR="00270D57" w:rsidRPr="00270D57" w:rsidRDefault="00270D57" w:rsidP="00270D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270D57">
        <w:rPr>
          <w:rFonts w:ascii="Times New Roman" w:eastAsia="Times New Roman" w:hAnsi="Times New Roman" w:cs="Times New Roman"/>
          <w:b/>
          <w:bCs/>
          <w:lang w:eastAsia="fr-FR"/>
        </w:rPr>
        <w:t>13 juin 2014</w:t>
      </w:r>
    </w:p>
    <w:p w:rsidR="00270D57" w:rsidRPr="00270D57" w:rsidRDefault="00270D57" w:rsidP="00270D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70D57">
        <w:rPr>
          <w:rFonts w:ascii="Times New Roman" w:eastAsia="Times New Roman" w:hAnsi="Times New Roman" w:cs="Times New Roman"/>
          <w:bCs/>
          <w:lang w:eastAsia="fr-FR"/>
        </w:rPr>
        <w:t>L’objectif de cette matinée a été de proposer à tous les acteurs impliqués dans l’enseignement de la physique au sein d’AMU une demi-journée de réflexion sur les enjeux de l’enseignement de cette discipline.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br/>
        <w:t>A travers des présentations notamment de résultats de recherche, il s’agissait de mener une réflexion relative aux perspectives d’évolution des contenus et aux modalités d’enseignement.</w:t>
      </w:r>
    </w:p>
    <w:p w:rsidR="00270D57" w:rsidRPr="00270D57" w:rsidRDefault="00270D57" w:rsidP="00270D5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fr-FR"/>
        </w:rPr>
      </w:pPr>
      <w:r w:rsidRPr="00270D57">
        <w:rPr>
          <w:rFonts w:ascii="Times New Roman" w:eastAsia="Times New Roman" w:hAnsi="Times New Roman" w:cs="Times New Roman"/>
          <w:bCs/>
          <w:lang w:eastAsia="fr-FR"/>
        </w:rPr>
        <w:t xml:space="preserve">La conférence s'est tenue le 13 juin 2014 à Marseille de 9h30 à 12h30 dans l'Amphi </w:t>
      </w:r>
      <w:proofErr w:type="spellStart"/>
      <w:r w:rsidRPr="00270D57">
        <w:rPr>
          <w:rFonts w:ascii="Times New Roman" w:eastAsia="Times New Roman" w:hAnsi="Times New Roman" w:cs="Times New Roman"/>
          <w:bCs/>
          <w:lang w:eastAsia="fr-FR"/>
        </w:rPr>
        <w:t>Charve</w:t>
      </w:r>
      <w:proofErr w:type="spellEnd"/>
      <w:r w:rsidRPr="00270D57">
        <w:rPr>
          <w:rFonts w:ascii="Times New Roman" w:eastAsia="Times New Roman" w:hAnsi="Times New Roman" w:cs="Times New Roman"/>
          <w:bCs/>
          <w:lang w:eastAsia="fr-FR"/>
        </w:rPr>
        <w:t>, Campus Centre, site Saint-Charles.</w:t>
      </w:r>
    </w:p>
    <w:p w:rsidR="00270D57" w:rsidRPr="00270D57" w:rsidRDefault="00270D57" w:rsidP="00270D5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lang w:eastAsia="fr-FR"/>
        </w:rPr>
      </w:pPr>
      <w:r w:rsidRPr="00270D57">
        <w:rPr>
          <w:rFonts w:ascii="Times New Roman" w:eastAsia="Times New Roman" w:hAnsi="Times New Roman" w:cs="Times New Roman"/>
          <w:bCs/>
          <w:u w:val="single"/>
          <w:lang w:eastAsia="fr-FR"/>
        </w:rPr>
        <w:t>Programme</w:t>
      </w:r>
    </w:p>
    <w:p w:rsidR="00270D57" w:rsidRPr="00270D57" w:rsidRDefault="00270D57" w:rsidP="00270D5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fr-FR"/>
        </w:rPr>
      </w:pPr>
      <w:r w:rsidRPr="00270D57">
        <w:rPr>
          <w:rFonts w:ascii="Times New Roman" w:eastAsia="Times New Roman" w:hAnsi="Times New Roman" w:cs="Times New Roman"/>
          <w:bCs/>
          <w:lang w:eastAsia="fr-FR"/>
        </w:rPr>
        <w:t xml:space="preserve">9h30 - Conférence de Pierre Léna, 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>Astrophysicien, Professeur émérite de l'Université Denis Diderot à Paris, membre de l'Académie des Sciences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t xml:space="preserve"> : "Enseigner la physique à l’université aujourd’hui -Enjeux et perspectives"</w:t>
      </w:r>
    </w:p>
    <w:p w:rsidR="00270D57" w:rsidRPr="00270D57" w:rsidRDefault="00270D57" w:rsidP="00270D5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fr-FR"/>
        </w:rPr>
      </w:pPr>
      <w:r w:rsidRPr="00270D57">
        <w:rPr>
          <w:rFonts w:ascii="Times New Roman" w:eastAsia="Times New Roman" w:hAnsi="Times New Roman" w:cs="Times New Roman"/>
          <w:bCs/>
          <w:lang w:eastAsia="fr-FR"/>
        </w:rPr>
        <w:t>10h30 - Table ronde : L’enseignement de la physique à l’université : entre pratique de terrain et objet de recherche</w:t>
      </w:r>
    </w:p>
    <w:p w:rsidR="00270D57" w:rsidRPr="00270D57" w:rsidRDefault="00270D57" w:rsidP="00270D5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bCs/>
          <w:lang w:eastAsia="fr-FR"/>
        </w:rPr>
      </w:pPr>
      <w:r w:rsidRPr="00270D57">
        <w:rPr>
          <w:rFonts w:ascii="Times New Roman" w:eastAsia="Times New Roman" w:hAnsi="Times New Roman" w:cs="Times New Roman"/>
          <w:bCs/>
          <w:lang w:eastAsia="fr-FR"/>
        </w:rPr>
        <w:t>Intervenants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br/>
        <w:t xml:space="preserve">Philippe </w:t>
      </w:r>
      <w:proofErr w:type="spellStart"/>
      <w:r w:rsidRPr="00270D57">
        <w:rPr>
          <w:rFonts w:ascii="Times New Roman" w:eastAsia="Times New Roman" w:hAnsi="Times New Roman" w:cs="Times New Roman"/>
          <w:bCs/>
          <w:lang w:eastAsia="fr-FR"/>
        </w:rPr>
        <w:t>Abgrall</w:t>
      </w:r>
      <w:proofErr w:type="spellEnd"/>
      <w:r w:rsidRPr="00270D57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>chercheur, Laboratoire CEPERC, Aix Marseille Université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br/>
        <w:t xml:space="preserve">Jean-Marie </w:t>
      </w:r>
      <w:proofErr w:type="spellStart"/>
      <w:r w:rsidRPr="00270D57">
        <w:rPr>
          <w:rFonts w:ascii="Times New Roman" w:eastAsia="Times New Roman" w:hAnsi="Times New Roman" w:cs="Times New Roman"/>
          <w:bCs/>
          <w:lang w:eastAsia="fr-FR"/>
        </w:rPr>
        <w:t>Boilevin</w:t>
      </w:r>
      <w:proofErr w:type="spellEnd"/>
      <w:r w:rsidRPr="00270D57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>enseignant-chercheur, Laboratoire CREAD, Université de Bretagne Rennes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br/>
        <w:t xml:space="preserve">Alice </w:t>
      </w:r>
      <w:proofErr w:type="spellStart"/>
      <w:r w:rsidRPr="00270D57">
        <w:rPr>
          <w:rFonts w:ascii="Times New Roman" w:eastAsia="Times New Roman" w:hAnsi="Times New Roman" w:cs="Times New Roman"/>
          <w:bCs/>
          <w:lang w:eastAsia="fr-FR"/>
        </w:rPr>
        <w:t>Delserieys</w:t>
      </w:r>
      <w:proofErr w:type="spellEnd"/>
      <w:r w:rsidRPr="00270D57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>enseignant-chercheur, Laboratoire ADEF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>Aix Marseille Université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br/>
        <w:t xml:space="preserve">Cécile de </w:t>
      </w:r>
      <w:proofErr w:type="spellStart"/>
      <w:r w:rsidRPr="00270D57">
        <w:rPr>
          <w:rFonts w:ascii="Times New Roman" w:eastAsia="Times New Roman" w:hAnsi="Times New Roman" w:cs="Times New Roman"/>
          <w:bCs/>
          <w:lang w:eastAsia="fr-FR"/>
        </w:rPr>
        <w:t>Hosson</w:t>
      </w:r>
      <w:proofErr w:type="spellEnd"/>
      <w:r w:rsidRPr="00270D57">
        <w:rPr>
          <w:rFonts w:ascii="Times New Roman" w:eastAsia="Times New Roman" w:hAnsi="Times New Roman" w:cs="Times New Roman"/>
          <w:bCs/>
          <w:lang w:eastAsia="fr-FR"/>
        </w:rPr>
        <w:t>,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 xml:space="preserve"> enseignant-chercheur, Laboratoire LDAR, Université Denis Diderot, Paris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>7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br/>
        <w:t>Nathalie Lebrun,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 xml:space="preserve"> enseignant-chercheur, Laboratoire LDAR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t>,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 xml:space="preserve"> Université de Lille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>1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br/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>Présidente de la Commission éducation de la Société Française de Physique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br/>
        <w:t xml:space="preserve">Olivier </w:t>
      </w:r>
      <w:proofErr w:type="spellStart"/>
      <w:r w:rsidRPr="00270D57">
        <w:rPr>
          <w:rFonts w:ascii="Times New Roman" w:eastAsia="Times New Roman" w:hAnsi="Times New Roman" w:cs="Times New Roman"/>
          <w:bCs/>
          <w:lang w:eastAsia="fr-FR"/>
        </w:rPr>
        <w:t>Morizot</w:t>
      </w:r>
      <w:proofErr w:type="spellEnd"/>
      <w:r w:rsidRPr="00270D57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>enseignant-chercheur, Laboratoire PIIM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>Aix Marseille Université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br/>
        <w:t xml:space="preserve">Valérie Munier, 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>enseignant-chercheur, Laboratoire LIRDEF</w:t>
      </w:r>
      <w:r w:rsidRPr="00270D57">
        <w:rPr>
          <w:rFonts w:ascii="Times New Roman" w:eastAsia="Times New Roman" w:hAnsi="Times New Roman" w:cs="Times New Roman"/>
          <w:bCs/>
          <w:lang w:eastAsia="fr-FR"/>
        </w:rPr>
        <w:t>,</w:t>
      </w:r>
      <w:r w:rsidRPr="00270D57">
        <w:rPr>
          <w:rFonts w:ascii="Times New Roman" w:eastAsia="Times New Roman" w:hAnsi="Times New Roman" w:cs="Times New Roman"/>
          <w:bCs/>
          <w:i/>
          <w:iCs/>
          <w:lang w:eastAsia="fr-FR"/>
        </w:rPr>
        <w:t xml:space="preserve"> Université de Montpellier 2.</w:t>
      </w:r>
    </w:p>
    <w:p w:rsidR="001B4665" w:rsidRPr="00270D57" w:rsidRDefault="001B4665"/>
    <w:sectPr w:rsidR="001B4665" w:rsidRPr="00270D57" w:rsidSect="000D6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A6" w:rsidRDefault="00D06DA6" w:rsidP="00A36035">
      <w:r>
        <w:separator/>
      </w:r>
    </w:p>
  </w:endnote>
  <w:endnote w:type="continuationSeparator" w:id="0">
    <w:p w:rsidR="00D06DA6" w:rsidRDefault="00D06DA6" w:rsidP="00A3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35" w:rsidRDefault="00A360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35" w:rsidRDefault="00A360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35" w:rsidRDefault="00A360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A6" w:rsidRDefault="00D06DA6" w:rsidP="00A36035">
      <w:r>
        <w:separator/>
      </w:r>
    </w:p>
  </w:footnote>
  <w:footnote w:type="continuationSeparator" w:id="0">
    <w:p w:rsidR="00D06DA6" w:rsidRDefault="00D06DA6" w:rsidP="00A3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35" w:rsidRDefault="00A360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35" w:rsidRDefault="00A36035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5BCFBE12" wp14:editId="4BBB9D9E">
          <wp:simplePos x="0" y="0"/>
          <wp:positionH relativeFrom="column">
            <wp:posOffset>-460353</wp:posOffset>
          </wp:positionH>
          <wp:positionV relativeFrom="paragraph">
            <wp:posOffset>-112395</wp:posOffset>
          </wp:positionV>
          <wp:extent cx="1973580" cy="300990"/>
          <wp:effectExtent l="0" t="0" r="0" b="3810"/>
          <wp:wrapThrough wrapText="bothSides">
            <wp:wrapPolygon edited="0">
              <wp:start x="278" y="0"/>
              <wp:lineTo x="0" y="4557"/>
              <wp:lineTo x="0" y="16405"/>
              <wp:lineTo x="278" y="20962"/>
              <wp:lineTo x="10842" y="20962"/>
              <wp:lineTo x="14595" y="20962"/>
              <wp:lineTo x="20710" y="17316"/>
              <wp:lineTo x="20571" y="14582"/>
              <wp:lineTo x="21405" y="8203"/>
              <wp:lineTo x="21405" y="3646"/>
              <wp:lineTo x="10842" y="0"/>
              <wp:lineTo x="278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PE-logo_C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35" w:rsidRDefault="00A360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57"/>
    <w:rsid w:val="00007489"/>
    <w:rsid w:val="00032D3C"/>
    <w:rsid w:val="000B3650"/>
    <w:rsid w:val="000D6E8C"/>
    <w:rsid w:val="000E5EDA"/>
    <w:rsid w:val="001B4665"/>
    <w:rsid w:val="00270D57"/>
    <w:rsid w:val="002904C9"/>
    <w:rsid w:val="002A48F9"/>
    <w:rsid w:val="002D1CE1"/>
    <w:rsid w:val="002E2C87"/>
    <w:rsid w:val="00433F66"/>
    <w:rsid w:val="00462875"/>
    <w:rsid w:val="00466246"/>
    <w:rsid w:val="00683048"/>
    <w:rsid w:val="00884FD7"/>
    <w:rsid w:val="00987FDB"/>
    <w:rsid w:val="00A36035"/>
    <w:rsid w:val="00A73F47"/>
    <w:rsid w:val="00B25FC0"/>
    <w:rsid w:val="00CA1CD4"/>
    <w:rsid w:val="00CC40A2"/>
    <w:rsid w:val="00CC7767"/>
    <w:rsid w:val="00CE1CEC"/>
    <w:rsid w:val="00D06DA6"/>
    <w:rsid w:val="00D54B77"/>
    <w:rsid w:val="00E93A00"/>
    <w:rsid w:val="00EA69E8"/>
    <w:rsid w:val="00F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07C7C-716C-5E47-984A-56C0940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70D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70D57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0D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70D57"/>
    <w:rPr>
      <w:b/>
      <w:bCs/>
    </w:rPr>
  </w:style>
  <w:style w:type="character" w:styleId="Accentuation">
    <w:name w:val="Emphasis"/>
    <w:basedOn w:val="Policepardfaut"/>
    <w:uiPriority w:val="20"/>
    <w:qFormat/>
    <w:rsid w:val="00270D57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27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70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360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6035"/>
  </w:style>
  <w:style w:type="paragraph" w:styleId="Pieddepage">
    <w:name w:val="footer"/>
    <w:basedOn w:val="Normal"/>
    <w:link w:val="PieddepageCar"/>
    <w:uiPriority w:val="99"/>
    <w:unhideWhenUsed/>
    <w:rsid w:val="00A360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Company>Aix-Marseille Université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Mathieu</dc:creator>
  <cp:keywords/>
  <dc:description/>
  <cp:lastModifiedBy>C. Mathieu</cp:lastModifiedBy>
  <cp:revision>2</cp:revision>
  <dcterms:created xsi:type="dcterms:W3CDTF">2018-12-18T07:25:00Z</dcterms:created>
  <dcterms:modified xsi:type="dcterms:W3CDTF">2018-12-18T07:36:00Z</dcterms:modified>
</cp:coreProperties>
</file>