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D57" w:rsidRDefault="00270D57" w:rsidP="00270D57">
      <w:pPr>
        <w:pStyle w:val="Titre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Conférence pédagogique du CIPE</w:t>
      </w:r>
    </w:p>
    <w:p w:rsidR="00A6562E" w:rsidRPr="00A6562E" w:rsidRDefault="00A6562E" w:rsidP="00A6562E">
      <w:pPr>
        <w:pStyle w:val="Titre2"/>
        <w:jc w:val="center"/>
        <w:rPr>
          <w:b/>
          <w:sz w:val="28"/>
        </w:rPr>
      </w:pPr>
      <w:r w:rsidRPr="00A6562E">
        <w:rPr>
          <w:rStyle w:val="lev"/>
          <w:bCs w:val="0"/>
          <w:sz w:val="28"/>
        </w:rPr>
        <w:t>Les formations en ligne par concordance</w:t>
      </w:r>
    </w:p>
    <w:p w:rsidR="00A6562E" w:rsidRPr="00A6562E" w:rsidRDefault="00A6562E" w:rsidP="00A6562E">
      <w:pPr>
        <w:pStyle w:val="Titre2"/>
        <w:jc w:val="center"/>
        <w:rPr>
          <w:b/>
          <w:sz w:val="28"/>
        </w:rPr>
      </w:pPr>
      <w:r w:rsidRPr="00A6562E">
        <w:rPr>
          <w:b/>
          <w:sz w:val="28"/>
        </w:rPr>
        <w:t>Préparer à la complexité de la pratique professionnelle</w:t>
      </w:r>
    </w:p>
    <w:p w:rsidR="00A6562E" w:rsidRPr="00A6562E" w:rsidRDefault="00A6562E" w:rsidP="00A6562E">
      <w:pPr>
        <w:pStyle w:val="Titre2"/>
        <w:jc w:val="center"/>
        <w:rPr>
          <w:b/>
          <w:sz w:val="28"/>
        </w:rPr>
      </w:pPr>
      <w:r w:rsidRPr="00A6562E">
        <w:rPr>
          <w:b/>
          <w:sz w:val="28"/>
        </w:rPr>
        <w:t>Tests de Concordance de Scripts (TCS)</w:t>
      </w:r>
    </w:p>
    <w:p w:rsidR="00A6562E" w:rsidRDefault="00A6562E" w:rsidP="00A6562E">
      <w:pPr>
        <w:pStyle w:val="Titre2"/>
        <w:jc w:val="center"/>
      </w:pPr>
      <w:r>
        <w:rPr>
          <w:rFonts w:ascii="Verdana" w:hAnsi="Verdana"/>
          <w:sz w:val="24"/>
          <w:szCs w:val="24"/>
        </w:rPr>
        <w:t>Mardi 16 juin de 9h00 à 16h00</w:t>
      </w:r>
    </w:p>
    <w:p w:rsidR="00A6562E" w:rsidRDefault="00A6562E" w:rsidP="00A6562E">
      <w:pPr>
        <w:pStyle w:val="Titre2"/>
        <w:jc w:val="center"/>
      </w:pPr>
      <w:r>
        <w:rPr>
          <w:rFonts w:ascii="Verdana" w:hAnsi="Verdana"/>
          <w:sz w:val="24"/>
          <w:szCs w:val="24"/>
        </w:rPr>
        <w:t xml:space="preserve">Faculté d'Odontologie - Campus Marseille </w:t>
      </w:r>
      <w:proofErr w:type="spellStart"/>
      <w:r>
        <w:rPr>
          <w:rFonts w:ascii="Verdana" w:hAnsi="Verdana"/>
          <w:sz w:val="24"/>
          <w:szCs w:val="24"/>
        </w:rPr>
        <w:t>Timone</w:t>
      </w:r>
      <w:proofErr w:type="spellEnd"/>
    </w:p>
    <w:p w:rsidR="00A6562E" w:rsidRPr="00A6562E" w:rsidRDefault="00A6562E" w:rsidP="00A6562E">
      <w:pPr>
        <w:pStyle w:val="NormalWeb"/>
        <w:jc w:val="center"/>
        <w:rPr>
          <w:bCs/>
        </w:rPr>
      </w:pPr>
      <w:r w:rsidRPr="00A6562E">
        <w:rPr>
          <w:rFonts w:ascii="Verdana" w:hAnsi="Verdana"/>
          <w:bCs/>
          <w:color w:val="000000"/>
        </w:rPr>
        <w:t xml:space="preserve">Le Professeur Bernard </w:t>
      </w:r>
      <w:proofErr w:type="spellStart"/>
      <w:r w:rsidRPr="00A6562E">
        <w:rPr>
          <w:rFonts w:ascii="Verdana" w:hAnsi="Verdana"/>
          <w:bCs/>
          <w:color w:val="000000"/>
        </w:rPr>
        <w:t>Charlin</w:t>
      </w:r>
      <w:proofErr w:type="spellEnd"/>
      <w:r w:rsidRPr="00A6562E">
        <w:rPr>
          <w:rFonts w:ascii="Verdana" w:hAnsi="Verdana"/>
          <w:bCs/>
          <w:i/>
          <w:iCs/>
          <w:color w:val="000000"/>
        </w:rPr>
        <w:t xml:space="preserve"> </w:t>
      </w:r>
      <w:r w:rsidRPr="00A6562E">
        <w:rPr>
          <w:rFonts w:ascii="Verdana" w:hAnsi="Verdana"/>
          <w:bCs/>
          <w:color w:val="000000"/>
        </w:rPr>
        <w:t>de l'Université de Montréal</w:t>
      </w:r>
      <w:r w:rsidRPr="00A6562E">
        <w:rPr>
          <w:rFonts w:ascii="Verdana" w:hAnsi="Verdana"/>
          <w:bCs/>
        </w:rPr>
        <w:t>, concepteur des TCS, présentera cette</w:t>
      </w:r>
      <w:r w:rsidRPr="00A6562E">
        <w:rPr>
          <w:rStyle w:val="style9"/>
          <w:bCs/>
        </w:rPr>
        <w:t xml:space="preserve"> </w:t>
      </w:r>
      <w:r w:rsidRPr="00A6562E">
        <w:rPr>
          <w:rFonts w:ascii="Verdana" w:hAnsi="Verdana"/>
          <w:bCs/>
        </w:rPr>
        <w:t>méthode d’évaluation du raisonnement en contexte d’incertitude.</w:t>
      </w:r>
      <w:r w:rsidRPr="00A6562E">
        <w:rPr>
          <w:bCs/>
        </w:rPr>
        <w:br/>
      </w:r>
      <w:hyperlink r:id="rId7" w:tgtFrame="_blank" w:history="1">
        <w:r w:rsidRPr="00A6562E">
          <w:rPr>
            <w:rStyle w:val="Lienhypertexte"/>
            <w:rFonts w:eastAsiaTheme="majorEastAsia"/>
            <w:bCs/>
          </w:rPr>
          <w:t>http://podcast3.mede.ucl.ac.be/podicampus-web-prod/detail.php?category=podiconf&amp;id=101</w:t>
        </w:r>
      </w:hyperlink>
    </w:p>
    <w:p w:rsidR="00A6562E" w:rsidRPr="00A6562E" w:rsidRDefault="00A6562E" w:rsidP="00A6562E">
      <w:pPr>
        <w:pStyle w:val="NormalWeb"/>
        <w:jc w:val="center"/>
        <w:rPr>
          <w:bCs/>
        </w:rPr>
      </w:pPr>
      <w:r w:rsidRPr="00A6562E">
        <w:rPr>
          <w:bCs/>
        </w:rPr>
        <w:t xml:space="preserve">Pour en savoir plus sur les TCS : </w:t>
      </w:r>
      <w:hyperlink r:id="rId8" w:tgtFrame="_blank" w:history="1">
        <w:r w:rsidRPr="00A6562E">
          <w:rPr>
            <w:rStyle w:val="Lienhypertexte"/>
            <w:rFonts w:eastAsiaTheme="majorEastAsia"/>
            <w:bCs/>
          </w:rPr>
          <w:t>http://www.cpass.umontreal.ca/tcs.html</w:t>
        </w:r>
      </w:hyperlink>
    </w:p>
    <w:p w:rsidR="00A6562E" w:rsidRPr="00A6562E" w:rsidRDefault="00A6562E" w:rsidP="00A6562E">
      <w:pPr>
        <w:pStyle w:val="NormalWeb"/>
        <w:spacing w:before="0" w:beforeAutospacing="0" w:after="0" w:afterAutospacing="0"/>
        <w:rPr>
          <w:b/>
          <w:bCs/>
        </w:rPr>
      </w:pPr>
      <w:r w:rsidRPr="00A6562E">
        <w:rPr>
          <w:b/>
          <w:bCs/>
        </w:rPr>
        <w:t>Présentateur et animateurs :</w:t>
      </w:r>
    </w:p>
    <w:p w:rsidR="00A6562E" w:rsidRPr="00A6562E" w:rsidRDefault="00A6562E" w:rsidP="00A6562E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A6562E">
        <w:rPr>
          <w:bCs/>
        </w:rPr>
        <w:t xml:space="preserve">Bernard </w:t>
      </w:r>
      <w:proofErr w:type="spellStart"/>
      <w:r w:rsidRPr="00A6562E">
        <w:rPr>
          <w:bCs/>
        </w:rPr>
        <w:t>Charlin</w:t>
      </w:r>
      <w:proofErr w:type="spellEnd"/>
      <w:r w:rsidRPr="00A6562E">
        <w:rPr>
          <w:bCs/>
        </w:rPr>
        <w:t>, Centre de pédagogie appliquée en Sciences de la Santé, CPASS, Faculté de Médecine, Université de Montréal</w:t>
      </w:r>
    </w:p>
    <w:p w:rsidR="00A6562E" w:rsidRPr="00A6562E" w:rsidRDefault="00A6562E" w:rsidP="00A6562E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A6562E">
        <w:rPr>
          <w:bCs/>
        </w:rPr>
        <w:t>Jacques Dejou, Faculté d'Odontologie, Aix Marseille Université</w:t>
      </w:r>
    </w:p>
    <w:p w:rsidR="00A6562E" w:rsidRPr="00A6562E" w:rsidRDefault="00A6562E" w:rsidP="00A6562E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A6562E">
        <w:rPr>
          <w:bCs/>
        </w:rPr>
        <w:t xml:space="preserve">Anne Demeester, </w:t>
      </w:r>
      <w:proofErr w:type="spellStart"/>
      <w:r w:rsidRPr="00A6562E">
        <w:rPr>
          <w:bCs/>
        </w:rPr>
        <w:t>Ecole</w:t>
      </w:r>
      <w:proofErr w:type="spellEnd"/>
      <w:r w:rsidRPr="00A6562E">
        <w:rPr>
          <w:bCs/>
        </w:rPr>
        <w:t xml:space="preserve"> de Maïeutique, Aix Marseille Université</w:t>
      </w:r>
    </w:p>
    <w:p w:rsidR="00A6562E" w:rsidRPr="00A6562E" w:rsidRDefault="00A6562E" w:rsidP="00A6562E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A6562E">
        <w:rPr>
          <w:bCs/>
        </w:rPr>
        <w:t xml:space="preserve">Patrick </w:t>
      </w:r>
      <w:proofErr w:type="spellStart"/>
      <w:r w:rsidRPr="00A6562E">
        <w:rPr>
          <w:bCs/>
        </w:rPr>
        <w:t>Disdier</w:t>
      </w:r>
      <w:proofErr w:type="spellEnd"/>
      <w:r w:rsidRPr="00A6562E">
        <w:rPr>
          <w:bCs/>
        </w:rPr>
        <w:t>, Faculté de Médecine, Aix Marseille Université</w:t>
      </w:r>
    </w:p>
    <w:p w:rsidR="00A6562E" w:rsidRDefault="00A6562E" w:rsidP="00A6562E">
      <w:pPr>
        <w:pStyle w:val="NormalWeb"/>
        <w:spacing w:before="0" w:beforeAutospacing="0" w:after="0" w:afterAutospacing="0"/>
        <w:rPr>
          <w:b/>
          <w:bCs/>
        </w:rPr>
      </w:pPr>
    </w:p>
    <w:p w:rsidR="00A6562E" w:rsidRPr="00A6562E" w:rsidRDefault="00A6562E" w:rsidP="00A6562E">
      <w:pPr>
        <w:pStyle w:val="NormalWeb"/>
        <w:spacing w:before="0" w:beforeAutospacing="0" w:after="0" w:afterAutospacing="0"/>
        <w:rPr>
          <w:b/>
          <w:bCs/>
        </w:rPr>
      </w:pPr>
      <w:r w:rsidRPr="00A6562E">
        <w:rPr>
          <w:b/>
          <w:bCs/>
        </w:rPr>
        <w:t xml:space="preserve">Programme de la journée </w:t>
      </w:r>
    </w:p>
    <w:p w:rsidR="00A6562E" w:rsidRDefault="00A6562E" w:rsidP="00A6562E">
      <w:pPr>
        <w:pStyle w:val="NormalWeb"/>
        <w:spacing w:before="0" w:beforeAutospacing="0" w:after="0" w:afterAutospacing="0"/>
        <w:rPr>
          <w:bCs/>
        </w:rPr>
      </w:pPr>
      <w:r w:rsidRPr="00A6562E">
        <w:rPr>
          <w:bCs/>
        </w:rPr>
        <w:t xml:space="preserve">9h00 - Conférence de Bernard </w:t>
      </w:r>
      <w:proofErr w:type="spellStart"/>
      <w:r w:rsidRPr="00A6562E">
        <w:rPr>
          <w:bCs/>
        </w:rPr>
        <w:t>Charlin</w:t>
      </w:r>
      <w:proofErr w:type="spellEnd"/>
      <w:r w:rsidRPr="00A6562E">
        <w:rPr>
          <w:bCs/>
        </w:rPr>
        <w:t xml:space="preserve"> : Formation par concordance : les différentes modalités, les princ</w:t>
      </w:r>
      <w:r>
        <w:rPr>
          <w:bCs/>
        </w:rPr>
        <w:t>ipes</w:t>
      </w:r>
      <w:r>
        <w:rPr>
          <w:bCs/>
        </w:rPr>
        <w:br/>
        <w:t>10h30 - Pause-café</w:t>
      </w:r>
      <w:r>
        <w:rPr>
          <w:bCs/>
        </w:rPr>
        <w:br/>
        <w:t>11h00</w:t>
      </w:r>
      <w:r>
        <w:rPr>
          <w:bCs/>
        </w:rPr>
        <w:tab/>
      </w:r>
      <w:r w:rsidRPr="00A6562E">
        <w:rPr>
          <w:bCs/>
        </w:rPr>
        <w:t xml:space="preserve">Construire des modules de formation en ligne : comment faire ? </w:t>
      </w:r>
    </w:p>
    <w:p w:rsidR="00A6562E" w:rsidRDefault="00A6562E" w:rsidP="00A6562E">
      <w:pPr>
        <w:pStyle w:val="NormalWeb"/>
        <w:spacing w:before="0" w:beforeAutospacing="0" w:after="0" w:afterAutospacing="0"/>
        <w:ind w:firstLine="708"/>
        <w:rPr>
          <w:bCs/>
        </w:rPr>
      </w:pPr>
      <w:r w:rsidRPr="00A6562E">
        <w:rPr>
          <w:bCs/>
        </w:rPr>
        <w:t xml:space="preserve">A-Concordance de jugement clinique, </w:t>
      </w:r>
    </w:p>
    <w:p w:rsidR="00A6562E" w:rsidRPr="00A6562E" w:rsidRDefault="00A6562E" w:rsidP="00A6562E">
      <w:pPr>
        <w:pStyle w:val="NormalWeb"/>
        <w:spacing w:before="0" w:beforeAutospacing="0" w:after="0" w:afterAutospacing="0"/>
        <w:ind w:left="708"/>
        <w:rPr>
          <w:bCs/>
        </w:rPr>
      </w:pPr>
      <w:r w:rsidRPr="00A6562E">
        <w:rPr>
          <w:bCs/>
        </w:rPr>
        <w:t>B-Concordance de jugement professionnel</w:t>
      </w:r>
    </w:p>
    <w:p w:rsidR="00A6562E" w:rsidRDefault="00A6562E" w:rsidP="00A6562E">
      <w:pPr>
        <w:pStyle w:val="NormalWeb"/>
        <w:spacing w:before="0" w:beforeAutospacing="0" w:after="0" w:afterAutospacing="0"/>
        <w:rPr>
          <w:bCs/>
        </w:rPr>
      </w:pPr>
      <w:r w:rsidRPr="00A6562E">
        <w:rPr>
          <w:bCs/>
        </w:rPr>
        <w:t>13h00 - Buffet</w:t>
      </w:r>
      <w:r w:rsidRPr="00A6562E">
        <w:rPr>
          <w:bCs/>
        </w:rPr>
        <w:br/>
        <w:t>14h00 - Réaliser des formations en ligne par concordance dans votre milieu : quel intérêt, quelles barrières ?</w:t>
      </w:r>
      <w:r w:rsidRPr="00A6562E">
        <w:rPr>
          <w:bCs/>
        </w:rPr>
        <w:br/>
        <w:t>15h00 - Partage de perspective</w:t>
      </w:r>
      <w:r w:rsidRPr="00A6562E">
        <w:rPr>
          <w:bCs/>
        </w:rPr>
        <w:br/>
        <w:t>16h00 - Synthèse, messages clés</w:t>
      </w:r>
    </w:p>
    <w:p w:rsidR="00A6562E" w:rsidRDefault="00A6562E" w:rsidP="00A6562E">
      <w:pPr>
        <w:pStyle w:val="NormalWeb"/>
        <w:spacing w:before="0" w:beforeAutospacing="0" w:after="0" w:afterAutospacing="0"/>
        <w:rPr>
          <w:bCs/>
        </w:rPr>
      </w:pPr>
    </w:p>
    <w:p w:rsidR="00A6562E" w:rsidRPr="00A6562E" w:rsidRDefault="00A6562E" w:rsidP="00A6562E">
      <w:pPr>
        <w:pStyle w:val="NormalWeb"/>
        <w:rPr>
          <w:b/>
          <w:bCs/>
        </w:rPr>
      </w:pPr>
      <w:r w:rsidRPr="00A6562E">
        <w:rPr>
          <w:b/>
          <w:bCs/>
        </w:rPr>
        <w:t>Objectifs :</w:t>
      </w:r>
    </w:p>
    <w:p w:rsidR="00A6562E" w:rsidRPr="00A6562E" w:rsidRDefault="00A6562E" w:rsidP="00A6562E">
      <w:pPr>
        <w:pStyle w:val="NormalWeb"/>
        <w:rPr>
          <w:bCs/>
        </w:rPr>
      </w:pPr>
      <w:r w:rsidRPr="00A6562E">
        <w:rPr>
          <w:bCs/>
        </w:rPr>
        <w:t>Les participants au terme de l'atelier pourront :</w:t>
      </w:r>
    </w:p>
    <w:p w:rsidR="00A6562E" w:rsidRPr="00A6562E" w:rsidRDefault="00A6562E" w:rsidP="00A6562E">
      <w:pPr>
        <w:pStyle w:val="NormalWeb"/>
        <w:numPr>
          <w:ilvl w:val="0"/>
          <w:numId w:val="2"/>
        </w:numPr>
        <w:rPr>
          <w:bCs/>
        </w:rPr>
      </w:pPr>
      <w:proofErr w:type="gramStart"/>
      <w:r w:rsidRPr="00A6562E">
        <w:rPr>
          <w:bCs/>
        </w:rPr>
        <w:t>distinguer</w:t>
      </w:r>
      <w:proofErr w:type="gramEnd"/>
      <w:r w:rsidRPr="00A6562E">
        <w:rPr>
          <w:bCs/>
        </w:rPr>
        <w:t xml:space="preserve"> et </w:t>
      </w:r>
      <w:bookmarkStart w:id="0" w:name="_GoBack"/>
      <w:bookmarkEnd w:id="0"/>
      <w:r w:rsidRPr="00A6562E">
        <w:rPr>
          <w:bCs/>
        </w:rPr>
        <w:t>décrire les principes des tests de concordance de scripts et des différentes modalités de formation par concordanc</w:t>
      </w:r>
      <w:r>
        <w:rPr>
          <w:bCs/>
        </w:rPr>
        <w:t>e ;</w:t>
      </w:r>
    </w:p>
    <w:p w:rsidR="00A6562E" w:rsidRPr="00A6562E" w:rsidRDefault="00A6562E" w:rsidP="00A6562E">
      <w:pPr>
        <w:pStyle w:val="NormalWeb"/>
        <w:numPr>
          <w:ilvl w:val="0"/>
          <w:numId w:val="2"/>
        </w:numPr>
        <w:rPr>
          <w:bCs/>
        </w:rPr>
      </w:pPr>
      <w:proofErr w:type="gramStart"/>
      <w:r w:rsidRPr="00A6562E">
        <w:rPr>
          <w:bCs/>
        </w:rPr>
        <w:t>décrire</w:t>
      </w:r>
      <w:proofErr w:type="gramEnd"/>
      <w:r w:rsidRPr="00A6562E">
        <w:rPr>
          <w:bCs/>
        </w:rPr>
        <w:t xml:space="preserve"> les principes de cette approche de formation en ligne impliquant tâches authentiques, réflexivité et rétroaction</w:t>
      </w:r>
      <w:r>
        <w:rPr>
          <w:bCs/>
        </w:rPr>
        <w:t xml:space="preserve"> </w:t>
      </w:r>
      <w:r w:rsidRPr="00A6562E">
        <w:rPr>
          <w:bCs/>
        </w:rPr>
        <w:t>immédiate ;</w:t>
      </w:r>
    </w:p>
    <w:p w:rsidR="00A6562E" w:rsidRPr="00A6562E" w:rsidRDefault="00A6562E" w:rsidP="00A6562E">
      <w:pPr>
        <w:pStyle w:val="NormalWeb"/>
        <w:numPr>
          <w:ilvl w:val="0"/>
          <w:numId w:val="2"/>
        </w:numPr>
        <w:rPr>
          <w:bCs/>
        </w:rPr>
      </w:pPr>
      <w:proofErr w:type="gramStart"/>
      <w:r w:rsidRPr="00A6562E">
        <w:rPr>
          <w:bCs/>
        </w:rPr>
        <w:t>en</w:t>
      </w:r>
      <w:proofErr w:type="gramEnd"/>
      <w:r w:rsidRPr="00A6562E">
        <w:rPr>
          <w:bCs/>
        </w:rPr>
        <w:t xml:space="preserve"> spécifier les difficultés et les avantages ;</w:t>
      </w:r>
    </w:p>
    <w:p w:rsidR="001B4665" w:rsidRPr="00A6562E" w:rsidRDefault="00A6562E" w:rsidP="00A6562E">
      <w:pPr>
        <w:pStyle w:val="NormalWeb"/>
        <w:numPr>
          <w:ilvl w:val="0"/>
          <w:numId w:val="2"/>
        </w:numPr>
        <w:rPr>
          <w:bCs/>
        </w:rPr>
      </w:pPr>
      <w:proofErr w:type="gramStart"/>
      <w:r w:rsidRPr="00A6562E">
        <w:rPr>
          <w:bCs/>
        </w:rPr>
        <w:t>envisager</w:t>
      </w:r>
      <w:proofErr w:type="gramEnd"/>
      <w:r w:rsidRPr="00A6562E">
        <w:rPr>
          <w:bCs/>
        </w:rPr>
        <w:t xml:space="preserve"> leur transposition dans leurs milieux respectifs.</w:t>
      </w:r>
    </w:p>
    <w:sectPr w:rsidR="001B4665" w:rsidRPr="00A6562E" w:rsidSect="000D6E8C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9FD" w:rsidRDefault="000059FD" w:rsidP="00A6562E">
      <w:r>
        <w:separator/>
      </w:r>
    </w:p>
  </w:endnote>
  <w:endnote w:type="continuationSeparator" w:id="0">
    <w:p w:rsidR="000059FD" w:rsidRDefault="000059FD" w:rsidP="00A6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9FD" w:rsidRDefault="000059FD" w:rsidP="00A6562E">
      <w:r>
        <w:separator/>
      </w:r>
    </w:p>
  </w:footnote>
  <w:footnote w:type="continuationSeparator" w:id="0">
    <w:p w:rsidR="000059FD" w:rsidRDefault="000059FD" w:rsidP="00A65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62E" w:rsidRDefault="00A6562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-121679</wp:posOffset>
          </wp:positionV>
          <wp:extent cx="1973580" cy="300990"/>
          <wp:effectExtent l="0" t="0" r="0" b="3810"/>
          <wp:wrapThrough wrapText="bothSides">
            <wp:wrapPolygon edited="0">
              <wp:start x="278" y="0"/>
              <wp:lineTo x="0" y="4557"/>
              <wp:lineTo x="0" y="16405"/>
              <wp:lineTo x="278" y="20962"/>
              <wp:lineTo x="10842" y="20962"/>
              <wp:lineTo x="14595" y="20962"/>
              <wp:lineTo x="20710" y="17316"/>
              <wp:lineTo x="20571" y="14582"/>
              <wp:lineTo x="21405" y="8203"/>
              <wp:lineTo x="21405" y="3646"/>
              <wp:lineTo x="10842" y="0"/>
              <wp:lineTo x="278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PE-logo_CI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580" cy="30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41CBE"/>
    <w:multiLevelType w:val="hybridMultilevel"/>
    <w:tmpl w:val="B90A5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86D65"/>
    <w:multiLevelType w:val="hybridMultilevel"/>
    <w:tmpl w:val="37228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57"/>
    <w:rsid w:val="000059FD"/>
    <w:rsid w:val="00007489"/>
    <w:rsid w:val="00032D3C"/>
    <w:rsid w:val="000B3650"/>
    <w:rsid w:val="000D6E8C"/>
    <w:rsid w:val="000E5EDA"/>
    <w:rsid w:val="001B4665"/>
    <w:rsid w:val="00270D57"/>
    <w:rsid w:val="002904C9"/>
    <w:rsid w:val="002A48F9"/>
    <w:rsid w:val="002D1CE1"/>
    <w:rsid w:val="002E2C87"/>
    <w:rsid w:val="00433F66"/>
    <w:rsid w:val="00462875"/>
    <w:rsid w:val="00466246"/>
    <w:rsid w:val="00683048"/>
    <w:rsid w:val="00884FD7"/>
    <w:rsid w:val="00987FDB"/>
    <w:rsid w:val="00A6562E"/>
    <w:rsid w:val="00A73F47"/>
    <w:rsid w:val="00B25FC0"/>
    <w:rsid w:val="00CA1CD4"/>
    <w:rsid w:val="00CC40A2"/>
    <w:rsid w:val="00CC7767"/>
    <w:rsid w:val="00CE1CEC"/>
    <w:rsid w:val="00D54B77"/>
    <w:rsid w:val="00E93A00"/>
    <w:rsid w:val="00EA69E8"/>
    <w:rsid w:val="00F7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1DE40"/>
  <w15:chartTrackingRefBased/>
  <w15:docId w15:val="{5B307C7C-716C-5E47-984A-56C09407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656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270D5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70D57"/>
    <w:rPr>
      <w:rFonts w:ascii="Times New Roman" w:eastAsia="Times New Roman" w:hAnsi="Times New Roman" w:cs="Times New Roman"/>
      <w:b/>
      <w:bCs/>
      <w:lang w:eastAsia="fr-FR"/>
    </w:rPr>
  </w:style>
  <w:style w:type="paragraph" w:styleId="NormalWeb">
    <w:name w:val="Normal (Web)"/>
    <w:basedOn w:val="Normal"/>
    <w:uiPriority w:val="99"/>
    <w:unhideWhenUsed/>
    <w:rsid w:val="00270D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270D57"/>
    <w:rPr>
      <w:b/>
      <w:bCs/>
    </w:rPr>
  </w:style>
  <w:style w:type="character" w:styleId="Accentuation">
    <w:name w:val="Emphasis"/>
    <w:basedOn w:val="Policepardfaut"/>
    <w:uiPriority w:val="20"/>
    <w:qFormat/>
    <w:rsid w:val="00270D57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27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70D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A656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e9">
    <w:name w:val="style9"/>
    <w:basedOn w:val="Policepardfaut"/>
    <w:rsid w:val="00A6562E"/>
  </w:style>
  <w:style w:type="character" w:styleId="Lienhypertexte">
    <w:name w:val="Hyperlink"/>
    <w:basedOn w:val="Policepardfaut"/>
    <w:uiPriority w:val="99"/>
    <w:semiHidden/>
    <w:unhideWhenUsed/>
    <w:rsid w:val="00A6562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562E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656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562E"/>
  </w:style>
  <w:style w:type="paragraph" w:styleId="Pieddepage">
    <w:name w:val="footer"/>
    <w:basedOn w:val="Normal"/>
    <w:link w:val="PieddepageCar"/>
    <w:uiPriority w:val="99"/>
    <w:unhideWhenUsed/>
    <w:rsid w:val="00A656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ss.umontreal.ca/tc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dcast3.mede.ucl.ac.be/podicampus-web-prod/detail.php?category=podiconf&amp;id=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1701</Characters>
  <Application>Microsoft Office Word</Application>
  <DocSecurity>0</DocSecurity>
  <Lines>14</Lines>
  <Paragraphs>4</Paragraphs>
  <ScaleCrop>false</ScaleCrop>
  <Company>Aix-Marseille Université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Mathieu</dc:creator>
  <cp:keywords/>
  <dc:description/>
  <cp:lastModifiedBy>C. Mathieu</cp:lastModifiedBy>
  <cp:revision>2</cp:revision>
  <dcterms:created xsi:type="dcterms:W3CDTF">2018-12-18T07:25:00Z</dcterms:created>
  <dcterms:modified xsi:type="dcterms:W3CDTF">2018-12-18T07:41:00Z</dcterms:modified>
</cp:coreProperties>
</file>