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57" w:rsidRDefault="00270D57" w:rsidP="00270D57">
      <w:pPr>
        <w:pStyle w:val="Titre"/>
        <w:jc w:val="center"/>
        <w:rPr>
          <w:rFonts w:eastAsia="Times New Roman"/>
          <w:lang w:eastAsia="fr-FR"/>
        </w:rPr>
      </w:pPr>
      <w:bookmarkStart w:id="0" w:name="_GoBack"/>
      <w:bookmarkEnd w:id="0"/>
      <w:r>
        <w:rPr>
          <w:rFonts w:eastAsia="Times New Roman"/>
          <w:lang w:eastAsia="fr-FR"/>
        </w:rPr>
        <w:t>Conférence pédagogique du CIPE</w:t>
      </w:r>
    </w:p>
    <w:p w:rsidR="00DB2F42" w:rsidRDefault="00DB2F42" w:rsidP="00DB2F42">
      <w:pPr>
        <w:pStyle w:val="Titre2"/>
      </w:pPr>
      <w:r>
        <w:t xml:space="preserve">Conférence du 19 juin : </w:t>
      </w:r>
      <w:r>
        <w:rPr>
          <w:rStyle w:val="lev"/>
          <w:b w:val="0"/>
          <w:bCs w:val="0"/>
        </w:rPr>
        <w:t>Les méthodes de travail universitaire (MTU)</w:t>
      </w:r>
    </w:p>
    <w:p w:rsidR="00DB2F42" w:rsidRDefault="00DB2F42" w:rsidP="00DB2F42">
      <w:pPr>
        <w:pStyle w:val="NormalWeb"/>
      </w:pPr>
      <w:proofErr w:type="gramStart"/>
      <w:r>
        <w:t>avec</w:t>
      </w:r>
      <w:proofErr w:type="gramEnd"/>
      <w:r>
        <w:t xml:space="preserve"> la participation de </w:t>
      </w:r>
      <w:r>
        <w:rPr>
          <w:rStyle w:val="lev"/>
        </w:rPr>
        <w:t xml:space="preserve">M. Marc Romainville, </w:t>
      </w:r>
      <w:r>
        <w:t xml:space="preserve">Professeur au Département </w:t>
      </w:r>
      <w:proofErr w:type="spellStart"/>
      <w:r>
        <w:t>Education</w:t>
      </w:r>
      <w:proofErr w:type="spellEnd"/>
      <w:r>
        <w:t xml:space="preserve"> et technologie, Université de Namur, Belgique</w:t>
      </w:r>
    </w:p>
    <w:p w:rsidR="00DB2F42" w:rsidRDefault="00DB2F42" w:rsidP="00DB2F42">
      <w:pPr>
        <w:pStyle w:val="NormalWeb"/>
        <w:jc w:val="center"/>
      </w:pPr>
      <w:r>
        <w:fldChar w:fldCharType="begin"/>
      </w:r>
      <w:r>
        <w:instrText xml:space="preserve"> INCLUDEPICTURE "https://cipe.univ-amu.fr/sites/cipe.univ-amu.fr/files/bandeau.png"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465748" cy="993725"/>
            <wp:effectExtent l="0" t="0" r="0" b="0"/>
            <wp:docPr id="3" name="Image 3" descr="https://cipe.univ-amu.fr/sites/cipe.univ-amu.fr/files/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pe.univ-amu.fr/sites/cipe.univ-amu.fr/files/bandea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81" cy="99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B2F42" w:rsidRDefault="00DB2F42" w:rsidP="00DB2F42">
      <w:pPr>
        <w:pStyle w:val="Titre4"/>
      </w:pPr>
      <w:r>
        <w:rPr>
          <w:rStyle w:val="lrzxr"/>
          <w:rFonts w:eastAsiaTheme="majorEastAsia"/>
        </w:rPr>
        <w:t>Programme de la journée</w:t>
      </w:r>
    </w:p>
    <w:p w:rsidR="00DB2F42" w:rsidRDefault="00DB2F42" w:rsidP="00DB2F42">
      <w:pPr>
        <w:pStyle w:val="NormalWeb"/>
      </w:pPr>
      <w:r>
        <w:t xml:space="preserve">9h00 - Introduction par Jacques Dejou, </w:t>
      </w:r>
      <w:r>
        <w:rPr>
          <w:rStyle w:val="Accentuation"/>
          <w:rFonts w:eastAsiaTheme="majorEastAsia"/>
        </w:rPr>
        <w:t xml:space="preserve">vice-président délégué CIPE - </w:t>
      </w:r>
      <w:r>
        <w:rPr>
          <w:rStyle w:val="lev"/>
        </w:rPr>
        <w:t xml:space="preserve">Amphi </w:t>
      </w:r>
      <w:proofErr w:type="spellStart"/>
      <w:r>
        <w:rPr>
          <w:rStyle w:val="lev"/>
        </w:rPr>
        <w:t>Favoreu</w:t>
      </w:r>
      <w:proofErr w:type="spellEnd"/>
      <w:r>
        <w:br/>
        <w:t>9h15</w:t>
      </w:r>
      <w:r>
        <w:rPr>
          <w:rStyle w:val="Accentuation"/>
          <w:rFonts w:eastAsiaTheme="majorEastAsia"/>
        </w:rPr>
        <w:t xml:space="preserve"> - </w:t>
      </w:r>
      <w:r>
        <w:t xml:space="preserve">Conférence de Marc Romainville, </w:t>
      </w:r>
      <w:r>
        <w:rPr>
          <w:rStyle w:val="Accentuation"/>
          <w:rFonts w:eastAsiaTheme="majorEastAsia"/>
        </w:rPr>
        <w:t xml:space="preserve">Professeur au Département </w:t>
      </w:r>
      <w:proofErr w:type="spellStart"/>
      <w:r>
        <w:rPr>
          <w:rStyle w:val="Accentuation"/>
          <w:rFonts w:eastAsiaTheme="majorEastAsia"/>
        </w:rPr>
        <w:t>Education</w:t>
      </w:r>
      <w:proofErr w:type="spellEnd"/>
      <w:r>
        <w:rPr>
          <w:rStyle w:val="Accentuation"/>
          <w:rFonts w:eastAsiaTheme="majorEastAsia"/>
        </w:rPr>
        <w:t xml:space="preserve"> et Technologie, Université de Namur, Belgique</w:t>
      </w:r>
      <w:r>
        <w:rPr>
          <w:rStyle w:val="lev"/>
        </w:rPr>
        <w:t xml:space="preserve"> : Apprendre, ça s'apprend : comment développer les compétences méthodologiques des étudiants ?</w:t>
      </w:r>
    </w:p>
    <w:p w:rsidR="00DB2F42" w:rsidRDefault="00DB2F42" w:rsidP="00DB2F42">
      <w:pPr>
        <w:pStyle w:val="NormalWeb"/>
      </w:pPr>
      <w:r>
        <w:t>10h30 - Pause Café</w:t>
      </w:r>
    </w:p>
    <w:p w:rsidR="00DB2F42" w:rsidRDefault="00DB2F42" w:rsidP="00DB2F42">
      <w:pPr>
        <w:pStyle w:val="NormalWeb"/>
      </w:pPr>
      <w:r>
        <w:t xml:space="preserve">11h00 - Table-ronde animée par Marie-Laure Barbier, </w:t>
      </w:r>
      <w:r>
        <w:rPr>
          <w:rStyle w:val="Accentuation"/>
          <w:rFonts w:eastAsiaTheme="majorEastAsia"/>
        </w:rPr>
        <w:t xml:space="preserve">MCF, ESPE : </w:t>
      </w:r>
      <w:r>
        <w:rPr>
          <w:rStyle w:val="lev"/>
        </w:rPr>
        <w:t xml:space="preserve">une méthodologie ou des méthodologies de travail universitaire ? Les MTU se réduisent-elles à une question d’outils ? Vos </w:t>
      </w:r>
      <w:proofErr w:type="gramStart"/>
      <w:r>
        <w:rPr>
          <w:rStyle w:val="lev"/>
        </w:rPr>
        <w:t>questions</w:t>
      </w:r>
      <w:r>
        <w:t>….</w:t>
      </w:r>
      <w:proofErr w:type="gramEnd"/>
      <w:r>
        <w:br/>
        <w:t>Participants :</w:t>
      </w:r>
      <w:r>
        <w:br/>
        <w:t xml:space="preserve">- Jean-Luc </w:t>
      </w:r>
      <w:proofErr w:type="spellStart"/>
      <w:r>
        <w:t>Bidaux</w:t>
      </w:r>
      <w:proofErr w:type="spellEnd"/>
      <w:r>
        <w:t xml:space="preserve">, </w:t>
      </w:r>
      <w:r>
        <w:rPr>
          <w:rStyle w:val="Accentuation"/>
          <w:rFonts w:eastAsiaTheme="majorEastAsia"/>
        </w:rPr>
        <w:t>Responsable de la formation des usagers, SCD</w:t>
      </w:r>
      <w:r>
        <w:br/>
        <w:t xml:space="preserve">- Anne Demeester, </w:t>
      </w:r>
      <w:r>
        <w:rPr>
          <w:rStyle w:val="Accentuation"/>
          <w:rFonts w:eastAsiaTheme="majorEastAsia"/>
        </w:rPr>
        <w:t>chargée de mission APC, CIPE</w:t>
      </w:r>
      <w:r>
        <w:br/>
        <w:t>- Célia Roche-Bataillon,</w:t>
      </w:r>
      <w:r>
        <w:rPr>
          <w:rStyle w:val="Accentuation"/>
          <w:rFonts w:eastAsiaTheme="majorEastAsia"/>
        </w:rPr>
        <w:t xml:space="preserve"> étudiante en Orthophonie et élue CROUS</w:t>
      </w:r>
      <w:r>
        <w:rPr>
          <w:i/>
          <w:iCs/>
        </w:rPr>
        <w:br/>
      </w:r>
      <w:r>
        <w:rPr>
          <w:rStyle w:val="Accentuation"/>
          <w:rFonts w:eastAsiaTheme="majorEastAsia"/>
        </w:rPr>
        <w:t xml:space="preserve">- </w:t>
      </w:r>
      <w:r>
        <w:t xml:space="preserve">Annie </w:t>
      </w:r>
      <w:proofErr w:type="spellStart"/>
      <w:r>
        <w:t>Piolat</w:t>
      </w:r>
      <w:proofErr w:type="spellEnd"/>
      <w:r>
        <w:br/>
        <w:t xml:space="preserve">- Isabelle Régner, </w:t>
      </w:r>
      <w:r>
        <w:rPr>
          <w:rStyle w:val="Accentuation"/>
          <w:rFonts w:eastAsiaTheme="majorEastAsia"/>
        </w:rPr>
        <w:t>MCF</w:t>
      </w:r>
      <w:r>
        <w:t xml:space="preserve">, </w:t>
      </w:r>
      <w:r>
        <w:rPr>
          <w:rStyle w:val="Accentuation"/>
          <w:rFonts w:eastAsiaTheme="majorEastAsia"/>
        </w:rPr>
        <w:t>Faculté des Sciences</w:t>
      </w:r>
      <w:r>
        <w:rPr>
          <w:i/>
          <w:iCs/>
        </w:rPr>
        <w:br/>
      </w:r>
      <w:r>
        <w:rPr>
          <w:rStyle w:val="Accentuation"/>
          <w:rFonts w:eastAsiaTheme="majorEastAsia"/>
        </w:rPr>
        <w:t xml:space="preserve">- </w:t>
      </w:r>
      <w:r>
        <w:t xml:space="preserve">Marc Romainville, </w:t>
      </w:r>
      <w:r>
        <w:rPr>
          <w:rStyle w:val="Accentuation"/>
          <w:rFonts w:eastAsiaTheme="majorEastAsia"/>
        </w:rPr>
        <w:t>Professeur, Université de Namur</w:t>
      </w:r>
      <w:r>
        <w:br/>
        <w:t xml:space="preserve">- </w:t>
      </w:r>
      <w:proofErr w:type="spellStart"/>
      <w:r>
        <w:t>Maryam</w:t>
      </w:r>
      <w:proofErr w:type="spellEnd"/>
      <w:r>
        <w:t xml:space="preserve"> </w:t>
      </w:r>
      <w:proofErr w:type="spellStart"/>
      <w:r>
        <w:t>Thirriard</w:t>
      </w:r>
      <w:proofErr w:type="spellEnd"/>
      <w:r>
        <w:t xml:space="preserve">, </w:t>
      </w:r>
      <w:r>
        <w:rPr>
          <w:rStyle w:val="Accentuation"/>
          <w:rFonts w:eastAsiaTheme="majorEastAsia"/>
        </w:rPr>
        <w:t>Chargée de cours au DEMA</w:t>
      </w:r>
    </w:p>
    <w:p w:rsidR="00DB2F42" w:rsidRDefault="00DB2F42" w:rsidP="00DB2F42">
      <w:pPr>
        <w:pStyle w:val="NormalWeb"/>
      </w:pPr>
      <w:r>
        <w:t xml:space="preserve">12h30 - Buffet </w:t>
      </w:r>
      <w:proofErr w:type="spellStart"/>
      <w:r>
        <w:t>déjeunatoire</w:t>
      </w:r>
      <w:proofErr w:type="spellEnd"/>
    </w:p>
    <w:p w:rsidR="00DB2F42" w:rsidRDefault="00DB2F42" w:rsidP="00DB2F42">
      <w:pPr>
        <w:pStyle w:val="NormalWeb"/>
      </w:pPr>
      <w:r>
        <w:t xml:space="preserve">14h00-16h30 - Deux ateliers de 1h15 en parallèle et reconduits - </w:t>
      </w:r>
      <w:r>
        <w:rPr>
          <w:rStyle w:val="lev"/>
        </w:rPr>
        <w:t>salles 1.13 et 1.17 (bâtiment Portalis)</w:t>
      </w:r>
      <w:r>
        <w:br/>
        <w:t>14h00 - Atelier 1 :</w:t>
      </w:r>
      <w:r>
        <w:rPr>
          <w:rStyle w:val="lev"/>
        </w:rPr>
        <w:t xml:space="preserve"> Prise de notes et rédaction avec les outils numériques </w:t>
      </w:r>
      <w:r>
        <w:rPr>
          <w:rStyle w:val="Accentuation"/>
          <w:rFonts w:eastAsiaTheme="majorEastAsia"/>
        </w:rPr>
        <w:t>animé par Marie-Laure Barbier</w:t>
      </w:r>
      <w:r>
        <w:br/>
        <w:t>             Atelier 2 :</w:t>
      </w:r>
      <w:r>
        <w:rPr>
          <w:rStyle w:val="lev"/>
        </w:rPr>
        <w:t xml:space="preserve"> Recherche documentaire pour les étudiants de L1 </w:t>
      </w:r>
      <w:r>
        <w:rPr>
          <w:rStyle w:val="Accentuation"/>
          <w:rFonts w:eastAsiaTheme="majorEastAsia"/>
        </w:rPr>
        <w:t xml:space="preserve">animé par Jean-Luc </w:t>
      </w:r>
      <w:proofErr w:type="spellStart"/>
      <w:r>
        <w:rPr>
          <w:rStyle w:val="Accentuation"/>
          <w:rFonts w:eastAsiaTheme="majorEastAsia"/>
        </w:rPr>
        <w:t>Bidaux</w:t>
      </w:r>
      <w:proofErr w:type="spellEnd"/>
    </w:p>
    <w:p w:rsidR="00DB2F42" w:rsidRDefault="00DB2F42" w:rsidP="00DB2F42">
      <w:pPr>
        <w:pStyle w:val="NormalWeb"/>
      </w:pPr>
      <w:r>
        <w:t>15h15 - Atelier 1 :</w:t>
      </w:r>
      <w:r>
        <w:rPr>
          <w:rStyle w:val="lev"/>
        </w:rPr>
        <w:t xml:space="preserve"> Prise de notes et rédaction avec les outils numériques </w:t>
      </w:r>
      <w:r>
        <w:rPr>
          <w:rStyle w:val="Accentuation"/>
          <w:rFonts w:eastAsiaTheme="majorEastAsia"/>
        </w:rPr>
        <w:t>animé par Marie-Laure Barbier</w:t>
      </w:r>
      <w:r>
        <w:br/>
      </w:r>
      <w:r>
        <w:rPr>
          <w:rStyle w:val="lev"/>
        </w:rPr>
        <w:t xml:space="preserve">             </w:t>
      </w:r>
      <w:r>
        <w:t>Atelier 2 :</w:t>
      </w:r>
      <w:r>
        <w:rPr>
          <w:rStyle w:val="lev"/>
        </w:rPr>
        <w:t xml:space="preserve"> Recherche documentaire pour les étudiants de L1 </w:t>
      </w:r>
      <w:r>
        <w:rPr>
          <w:rStyle w:val="Accentuation"/>
          <w:rFonts w:eastAsiaTheme="majorEastAsia"/>
        </w:rPr>
        <w:t xml:space="preserve">animé par Jean-Luc </w:t>
      </w:r>
      <w:proofErr w:type="spellStart"/>
      <w:r>
        <w:rPr>
          <w:rStyle w:val="Accentuation"/>
          <w:rFonts w:eastAsiaTheme="majorEastAsia"/>
        </w:rPr>
        <w:t>Bidaux</w:t>
      </w:r>
      <w:proofErr w:type="spellEnd"/>
    </w:p>
    <w:sectPr w:rsidR="00DB2F42" w:rsidSect="000D6E8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00" w:rsidRDefault="00541C00" w:rsidP="00A6562E">
      <w:r>
        <w:separator/>
      </w:r>
    </w:p>
  </w:endnote>
  <w:endnote w:type="continuationSeparator" w:id="0">
    <w:p w:rsidR="00541C00" w:rsidRDefault="00541C00" w:rsidP="00A6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00" w:rsidRDefault="00541C00" w:rsidP="00A6562E">
      <w:r>
        <w:separator/>
      </w:r>
    </w:p>
  </w:footnote>
  <w:footnote w:type="continuationSeparator" w:id="0">
    <w:p w:rsidR="00541C00" w:rsidRDefault="00541C00" w:rsidP="00A6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62E" w:rsidRDefault="00A6562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-121679</wp:posOffset>
          </wp:positionV>
          <wp:extent cx="1973580" cy="300990"/>
          <wp:effectExtent l="0" t="0" r="0" b="3810"/>
          <wp:wrapThrough wrapText="bothSides">
            <wp:wrapPolygon edited="0">
              <wp:start x="278" y="0"/>
              <wp:lineTo x="0" y="4557"/>
              <wp:lineTo x="0" y="16405"/>
              <wp:lineTo x="278" y="20962"/>
              <wp:lineTo x="10842" y="20962"/>
              <wp:lineTo x="14595" y="20962"/>
              <wp:lineTo x="20710" y="17316"/>
              <wp:lineTo x="20571" y="14582"/>
              <wp:lineTo x="21405" y="8203"/>
              <wp:lineTo x="21405" y="3646"/>
              <wp:lineTo x="10842" y="0"/>
              <wp:lineTo x="278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E-logo_C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2400"/>
    <w:multiLevelType w:val="multilevel"/>
    <w:tmpl w:val="8D6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41CBE"/>
    <w:multiLevelType w:val="hybridMultilevel"/>
    <w:tmpl w:val="B90A5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6D65"/>
    <w:multiLevelType w:val="hybridMultilevel"/>
    <w:tmpl w:val="37228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57"/>
    <w:rsid w:val="000059FD"/>
    <w:rsid w:val="00007489"/>
    <w:rsid w:val="00032D3C"/>
    <w:rsid w:val="000B3650"/>
    <w:rsid w:val="000D6E8C"/>
    <w:rsid w:val="000E5EDA"/>
    <w:rsid w:val="001B4665"/>
    <w:rsid w:val="00270D57"/>
    <w:rsid w:val="002904C9"/>
    <w:rsid w:val="002A48F9"/>
    <w:rsid w:val="002D1CE1"/>
    <w:rsid w:val="002E2C87"/>
    <w:rsid w:val="00433F66"/>
    <w:rsid w:val="00462875"/>
    <w:rsid w:val="00466246"/>
    <w:rsid w:val="00541C00"/>
    <w:rsid w:val="005A356E"/>
    <w:rsid w:val="006324A9"/>
    <w:rsid w:val="00683048"/>
    <w:rsid w:val="00883835"/>
    <w:rsid w:val="00884FD7"/>
    <w:rsid w:val="00987FDB"/>
    <w:rsid w:val="009949EF"/>
    <w:rsid w:val="009A25FB"/>
    <w:rsid w:val="00A6562E"/>
    <w:rsid w:val="00A73F47"/>
    <w:rsid w:val="00B25FC0"/>
    <w:rsid w:val="00CA1CD4"/>
    <w:rsid w:val="00CC40A2"/>
    <w:rsid w:val="00CC7767"/>
    <w:rsid w:val="00CE1CEC"/>
    <w:rsid w:val="00D54B77"/>
    <w:rsid w:val="00D773E0"/>
    <w:rsid w:val="00DB2F42"/>
    <w:rsid w:val="00E93A00"/>
    <w:rsid w:val="00EA69E8"/>
    <w:rsid w:val="00F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07C7C-716C-5E47-984A-56C0940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5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270D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70D57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270D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70D57"/>
    <w:rPr>
      <w:b/>
      <w:bCs/>
    </w:rPr>
  </w:style>
  <w:style w:type="character" w:styleId="Accentuation">
    <w:name w:val="Emphasis"/>
    <w:basedOn w:val="Policepardfaut"/>
    <w:uiPriority w:val="20"/>
    <w:qFormat/>
    <w:rsid w:val="00270D57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27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0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A656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9">
    <w:name w:val="style9"/>
    <w:basedOn w:val="Policepardfaut"/>
    <w:rsid w:val="00A6562E"/>
  </w:style>
  <w:style w:type="character" w:styleId="Lienhypertexte">
    <w:name w:val="Hyperlink"/>
    <w:basedOn w:val="Policepardfaut"/>
    <w:uiPriority w:val="99"/>
    <w:semiHidden/>
    <w:unhideWhenUsed/>
    <w:rsid w:val="00A6562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562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65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62E"/>
  </w:style>
  <w:style w:type="paragraph" w:styleId="Pieddepage">
    <w:name w:val="footer"/>
    <w:basedOn w:val="Normal"/>
    <w:link w:val="PieddepageCar"/>
    <w:uiPriority w:val="99"/>
    <w:unhideWhenUsed/>
    <w:rsid w:val="00A65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62E"/>
  </w:style>
  <w:style w:type="character" w:customStyle="1" w:styleId="lrzxr">
    <w:name w:val="lrzxr"/>
    <w:basedOn w:val="Policepardfaut"/>
    <w:rsid w:val="00DB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1492</Characters>
  <Application>Microsoft Office Word</Application>
  <DocSecurity>0</DocSecurity>
  <Lines>12</Lines>
  <Paragraphs>3</Paragraphs>
  <ScaleCrop>false</ScaleCrop>
  <Company>Aix-Marseille Université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Mathieu</dc:creator>
  <cp:keywords/>
  <dc:description/>
  <cp:lastModifiedBy>C. Mathieu</cp:lastModifiedBy>
  <cp:revision>2</cp:revision>
  <dcterms:created xsi:type="dcterms:W3CDTF">2018-12-18T07:55:00Z</dcterms:created>
  <dcterms:modified xsi:type="dcterms:W3CDTF">2018-12-18T07:55:00Z</dcterms:modified>
</cp:coreProperties>
</file>