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D57" w:rsidRDefault="00270D57" w:rsidP="00270D57">
      <w:pPr>
        <w:pStyle w:val="Titre"/>
        <w:jc w:val="center"/>
        <w:rPr>
          <w:rFonts w:eastAsia="Times New Roman"/>
          <w:lang w:eastAsia="fr-FR"/>
        </w:rPr>
      </w:pPr>
      <w:r>
        <w:rPr>
          <w:rFonts w:eastAsia="Times New Roman"/>
          <w:lang w:eastAsia="fr-FR"/>
        </w:rPr>
        <w:t>Conférence pédagogique du CIPE</w:t>
      </w:r>
    </w:p>
    <w:p w:rsidR="00903F96" w:rsidRDefault="00903F96" w:rsidP="00903F96">
      <w:pPr>
        <w:pStyle w:val="Titre2"/>
      </w:pPr>
      <w:r>
        <w:t>Conférence du 20 juin : L’évaluation des apprentissages dans une approche par compétences : des défis à relever… de nouveaux outils à développer… des balises pour le chemin à parcourir…</w:t>
      </w:r>
    </w:p>
    <w:p w:rsidR="00903F96" w:rsidRDefault="00903F96" w:rsidP="00903F96">
      <w:pPr>
        <w:pStyle w:val="NormalWeb"/>
        <w:jc w:val="center"/>
      </w:pPr>
      <w:proofErr w:type="gramStart"/>
      <w:r>
        <w:t>par</w:t>
      </w:r>
      <w:proofErr w:type="gramEnd"/>
      <w:r>
        <w:t xml:space="preserve"> le Professeur émérite, Jacques Tardif, Université de Sherbrooke, Québec, Canada</w:t>
      </w:r>
    </w:p>
    <w:p w:rsidR="00903F96" w:rsidRDefault="00903F96" w:rsidP="00903F96">
      <w:pPr>
        <w:pStyle w:val="NormalWeb"/>
        <w:jc w:val="center"/>
      </w:pPr>
      <w:proofErr w:type="spellStart"/>
      <w:r>
        <w:rPr>
          <w:rFonts w:ascii="Verdana" w:hAnsi="Verdana"/>
          <w:sz w:val="20"/>
          <w:szCs w:val="20"/>
        </w:rPr>
        <w:t>Amphithéatre</w:t>
      </w:r>
      <w:proofErr w:type="spellEnd"/>
      <w:r>
        <w:rPr>
          <w:rFonts w:ascii="Verdana" w:hAnsi="Verdana"/>
          <w:sz w:val="20"/>
          <w:szCs w:val="20"/>
        </w:rPr>
        <w:t xml:space="preserve"> de la Faculté d'Odontologie - Campus Marseille </w:t>
      </w:r>
      <w:proofErr w:type="spellStart"/>
      <w:r>
        <w:rPr>
          <w:rFonts w:ascii="Verdana" w:hAnsi="Verdana"/>
          <w:sz w:val="20"/>
          <w:szCs w:val="20"/>
        </w:rPr>
        <w:t>Timone</w:t>
      </w:r>
      <w:proofErr w:type="spellEnd"/>
    </w:p>
    <w:p w:rsidR="00903F96" w:rsidRDefault="00903F96" w:rsidP="00903F96">
      <w:pPr>
        <w:pStyle w:val="NormalWeb"/>
        <w:jc w:val="center"/>
      </w:pPr>
      <w:r>
        <w:rPr>
          <w:b/>
          <w:bCs/>
        </w:rPr>
        <w:fldChar w:fldCharType="begin"/>
      </w:r>
      <w:r>
        <w:rPr>
          <w:b/>
          <w:bCs/>
        </w:rPr>
        <w:instrText xml:space="preserve"> INCLUDEPICTURE "http://cipe.univ-amu.fr/sites/cipe.univ-amu.fr/files/conf_apc_2.png" \* MERGEFORMATINET </w:instrText>
      </w:r>
      <w:r>
        <w:rPr>
          <w:b/>
          <w:bCs/>
        </w:rPr>
        <w:fldChar w:fldCharType="separate"/>
      </w:r>
      <w:r>
        <w:rPr>
          <w:b/>
          <w:bCs/>
          <w:noProof/>
        </w:rPr>
        <w:drawing>
          <wp:inline distT="0" distB="0" distL="0" distR="0">
            <wp:extent cx="2842912" cy="1181254"/>
            <wp:effectExtent l="0" t="0" r="1905" b="0"/>
            <wp:docPr id="4" name="Image 4" descr="http://cipe.univ-amu.fr/sites/cipe.univ-amu.fr/files/conf_apc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pe.univ-amu.fr/sites/cipe.univ-amu.fr/files/conf_apc_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5756" cy="1186591"/>
                    </a:xfrm>
                    <a:prstGeom prst="rect">
                      <a:avLst/>
                    </a:prstGeom>
                    <a:noFill/>
                    <a:ln>
                      <a:noFill/>
                    </a:ln>
                  </pic:spPr>
                </pic:pic>
              </a:graphicData>
            </a:graphic>
          </wp:inline>
        </w:drawing>
      </w:r>
      <w:r>
        <w:rPr>
          <w:b/>
          <w:bCs/>
        </w:rPr>
        <w:fldChar w:fldCharType="end"/>
      </w:r>
      <w:bookmarkStart w:id="0" w:name="_GoBack"/>
      <w:bookmarkEnd w:id="0"/>
      <w:r>
        <w:rPr>
          <w:rStyle w:val="lev"/>
        </w:rPr>
        <w:t xml:space="preserve"> </w:t>
      </w:r>
    </w:p>
    <w:p w:rsidR="00903F96" w:rsidRDefault="00903F96" w:rsidP="00903F96">
      <w:pPr>
        <w:pStyle w:val="NormalWeb"/>
        <w:jc w:val="both"/>
      </w:pPr>
      <w:r>
        <w:rPr>
          <w:rStyle w:val="lev"/>
        </w:rPr>
        <w:t xml:space="preserve">Descriptif de la conférence : </w:t>
      </w:r>
      <w:r>
        <w:t xml:space="preserve">Sans hésitation, on peut affirmer que l’enseignement universitaire est actuellement, et depuis quelques années déjà, fortement interrogé par la logique des compétences : on élabore des référentiels de compétences ; on oriente les programmes sur le développement de compétences ; on </w:t>
      </w:r>
      <w:proofErr w:type="spellStart"/>
      <w:r>
        <w:t>conçoît</w:t>
      </w:r>
      <w:proofErr w:type="spellEnd"/>
      <w:r>
        <w:t xml:space="preserve"> des maquettes pédagogiques particulières ; on remet en question les modalités d’évaluation des apprentissages. De tous les changements imposés par l’adoption et la mise en œuvre d’une approche axée sur le développement de compétences, l’évaluation des apprentissages soulève certes les questions les plus épineuses, les doutes les plus profonds et les modifications les plus exigeantes.</w:t>
      </w:r>
    </w:p>
    <w:p w:rsidR="001B4665" w:rsidRPr="005A356E" w:rsidRDefault="00903F96" w:rsidP="00903F96">
      <w:pPr>
        <w:pStyle w:val="NormalWeb"/>
        <w:jc w:val="both"/>
      </w:pPr>
      <w:r>
        <w:t>La première partie de la conférence rappelle brièvement la logique d’une approche par compétences en la distinguant des formations ayant habituellement cours en milieu universitaire. Par la suite, la conférence argumente l’idée centrale que l’évaluation des compétences doit documenter le parcours de formation (parcours d’apprentissage) de l’étudiant. Dans cette optique, il faut recueillir des preuves concrètes et valides de la progression dans ce parcours. Plusieurs font alors référence à une évaluation de nature vidéographique (la continuité développementale) par opposition à une évaluation de nature photographique (l’état à un moment précis). Dans une partie subséquente, la conférence examine diverses modalités d’évaluation des compétences tout en considérant des instruments particuliers. Les dernières parties de la conférence explicitent des scénarios de mise en œuvre de l’évaluation des compétences et elles soulignent les changements que doivent adopter tant les étudiants que les enseignants dans la finalité de documenter des parcours de développement pour les compétences composant le référentiel de formation.</w:t>
      </w:r>
    </w:p>
    <w:sectPr w:rsidR="001B4665" w:rsidRPr="005A356E" w:rsidSect="000D6E8C">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A6F" w:rsidRDefault="003E5A6F" w:rsidP="00A6562E">
      <w:r>
        <w:separator/>
      </w:r>
    </w:p>
  </w:endnote>
  <w:endnote w:type="continuationSeparator" w:id="0">
    <w:p w:rsidR="003E5A6F" w:rsidRDefault="003E5A6F" w:rsidP="00A6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A6F" w:rsidRDefault="003E5A6F" w:rsidP="00A6562E">
      <w:r>
        <w:separator/>
      </w:r>
    </w:p>
  </w:footnote>
  <w:footnote w:type="continuationSeparator" w:id="0">
    <w:p w:rsidR="003E5A6F" w:rsidRDefault="003E5A6F" w:rsidP="00A65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62E" w:rsidRDefault="00A6562E">
    <w:pPr>
      <w:pStyle w:val="En-tte"/>
    </w:pPr>
    <w:r>
      <w:rPr>
        <w:noProof/>
      </w:rPr>
      <w:drawing>
        <wp:anchor distT="0" distB="0" distL="114300" distR="114300" simplePos="0" relativeHeight="251658240" behindDoc="0" locked="0" layoutInCell="1" allowOverlap="1">
          <wp:simplePos x="0" y="0"/>
          <wp:positionH relativeFrom="column">
            <wp:posOffset>-565785</wp:posOffset>
          </wp:positionH>
          <wp:positionV relativeFrom="paragraph">
            <wp:posOffset>-121679</wp:posOffset>
          </wp:positionV>
          <wp:extent cx="1973580" cy="300990"/>
          <wp:effectExtent l="0" t="0" r="0" b="3810"/>
          <wp:wrapThrough wrapText="bothSides">
            <wp:wrapPolygon edited="0">
              <wp:start x="278" y="0"/>
              <wp:lineTo x="0" y="4557"/>
              <wp:lineTo x="0" y="16405"/>
              <wp:lineTo x="278" y="20962"/>
              <wp:lineTo x="10842" y="20962"/>
              <wp:lineTo x="14595" y="20962"/>
              <wp:lineTo x="20710" y="17316"/>
              <wp:lineTo x="20571" y="14582"/>
              <wp:lineTo x="21405" y="8203"/>
              <wp:lineTo x="21405" y="3646"/>
              <wp:lineTo x="10842" y="0"/>
              <wp:lineTo x="278"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PE-logo_CIPE.png"/>
                  <pic:cNvPicPr/>
                </pic:nvPicPr>
                <pic:blipFill>
                  <a:blip r:embed="rId1">
                    <a:extLst>
                      <a:ext uri="{28A0092B-C50C-407E-A947-70E740481C1C}">
                        <a14:useLocalDpi xmlns:a14="http://schemas.microsoft.com/office/drawing/2010/main" val="0"/>
                      </a:ext>
                    </a:extLst>
                  </a:blip>
                  <a:stretch>
                    <a:fillRect/>
                  </a:stretch>
                </pic:blipFill>
                <pic:spPr>
                  <a:xfrm>
                    <a:off x="0" y="0"/>
                    <a:ext cx="1973580" cy="300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41CBE"/>
    <w:multiLevelType w:val="hybridMultilevel"/>
    <w:tmpl w:val="B90A5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286D65"/>
    <w:multiLevelType w:val="hybridMultilevel"/>
    <w:tmpl w:val="37228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D57"/>
    <w:rsid w:val="000059FD"/>
    <w:rsid w:val="00007489"/>
    <w:rsid w:val="00032D3C"/>
    <w:rsid w:val="000B3650"/>
    <w:rsid w:val="000D6E8C"/>
    <w:rsid w:val="000E5EDA"/>
    <w:rsid w:val="001B4665"/>
    <w:rsid w:val="00270D57"/>
    <w:rsid w:val="002904C9"/>
    <w:rsid w:val="002A48F9"/>
    <w:rsid w:val="002D1CE1"/>
    <w:rsid w:val="002E2C87"/>
    <w:rsid w:val="003E5A6F"/>
    <w:rsid w:val="00433F66"/>
    <w:rsid w:val="00462875"/>
    <w:rsid w:val="00466246"/>
    <w:rsid w:val="005A356E"/>
    <w:rsid w:val="006324A9"/>
    <w:rsid w:val="00683048"/>
    <w:rsid w:val="00884FD7"/>
    <w:rsid w:val="00903F96"/>
    <w:rsid w:val="00987FDB"/>
    <w:rsid w:val="00A6562E"/>
    <w:rsid w:val="00A73F47"/>
    <w:rsid w:val="00B25FC0"/>
    <w:rsid w:val="00CA1CD4"/>
    <w:rsid w:val="00CC40A2"/>
    <w:rsid w:val="00CC7767"/>
    <w:rsid w:val="00CE1CEC"/>
    <w:rsid w:val="00D54B77"/>
    <w:rsid w:val="00E93A00"/>
    <w:rsid w:val="00EA69E8"/>
    <w:rsid w:val="00F74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2CA19"/>
  <w15:chartTrackingRefBased/>
  <w15:docId w15:val="{5B307C7C-716C-5E47-984A-56C09407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A656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link w:val="Titre4Car"/>
    <w:uiPriority w:val="9"/>
    <w:qFormat/>
    <w:rsid w:val="00270D57"/>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270D57"/>
    <w:rPr>
      <w:rFonts w:ascii="Times New Roman" w:eastAsia="Times New Roman" w:hAnsi="Times New Roman" w:cs="Times New Roman"/>
      <w:b/>
      <w:bCs/>
      <w:lang w:eastAsia="fr-FR"/>
    </w:rPr>
  </w:style>
  <w:style w:type="paragraph" w:styleId="NormalWeb">
    <w:name w:val="Normal (Web)"/>
    <w:basedOn w:val="Normal"/>
    <w:uiPriority w:val="99"/>
    <w:unhideWhenUsed/>
    <w:rsid w:val="00270D57"/>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270D57"/>
    <w:rPr>
      <w:b/>
      <w:bCs/>
    </w:rPr>
  </w:style>
  <w:style w:type="character" w:styleId="Accentuation">
    <w:name w:val="Emphasis"/>
    <w:basedOn w:val="Policepardfaut"/>
    <w:uiPriority w:val="20"/>
    <w:qFormat/>
    <w:rsid w:val="00270D57"/>
    <w:rPr>
      <w:i/>
      <w:iCs/>
    </w:rPr>
  </w:style>
  <w:style w:type="paragraph" w:styleId="Titre">
    <w:name w:val="Title"/>
    <w:basedOn w:val="Normal"/>
    <w:next w:val="Normal"/>
    <w:link w:val="TitreCar"/>
    <w:uiPriority w:val="10"/>
    <w:qFormat/>
    <w:rsid w:val="00270D57"/>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70D57"/>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A6562E"/>
    <w:rPr>
      <w:rFonts w:asciiTheme="majorHAnsi" w:eastAsiaTheme="majorEastAsia" w:hAnsiTheme="majorHAnsi" w:cstheme="majorBidi"/>
      <w:color w:val="2F5496" w:themeColor="accent1" w:themeShade="BF"/>
      <w:sz w:val="26"/>
      <w:szCs w:val="26"/>
    </w:rPr>
  </w:style>
  <w:style w:type="character" w:customStyle="1" w:styleId="style9">
    <w:name w:val="style9"/>
    <w:basedOn w:val="Policepardfaut"/>
    <w:rsid w:val="00A6562E"/>
  </w:style>
  <w:style w:type="character" w:styleId="Lienhypertexte">
    <w:name w:val="Hyperlink"/>
    <w:basedOn w:val="Policepardfaut"/>
    <w:uiPriority w:val="99"/>
    <w:semiHidden/>
    <w:unhideWhenUsed/>
    <w:rsid w:val="00A6562E"/>
    <w:rPr>
      <w:color w:val="0000FF"/>
      <w:u w:val="single"/>
    </w:rPr>
  </w:style>
  <w:style w:type="character" w:styleId="Lienhypertextesuivivisit">
    <w:name w:val="FollowedHyperlink"/>
    <w:basedOn w:val="Policepardfaut"/>
    <w:uiPriority w:val="99"/>
    <w:semiHidden/>
    <w:unhideWhenUsed/>
    <w:rsid w:val="00A6562E"/>
    <w:rPr>
      <w:color w:val="954F72" w:themeColor="followedHyperlink"/>
      <w:u w:val="single"/>
    </w:rPr>
  </w:style>
  <w:style w:type="paragraph" w:styleId="En-tte">
    <w:name w:val="header"/>
    <w:basedOn w:val="Normal"/>
    <w:link w:val="En-tteCar"/>
    <w:uiPriority w:val="99"/>
    <w:unhideWhenUsed/>
    <w:rsid w:val="00A6562E"/>
    <w:pPr>
      <w:tabs>
        <w:tab w:val="center" w:pos="4536"/>
        <w:tab w:val="right" w:pos="9072"/>
      </w:tabs>
    </w:pPr>
  </w:style>
  <w:style w:type="character" w:customStyle="1" w:styleId="En-tteCar">
    <w:name w:val="En-tête Car"/>
    <w:basedOn w:val="Policepardfaut"/>
    <w:link w:val="En-tte"/>
    <w:uiPriority w:val="99"/>
    <w:rsid w:val="00A6562E"/>
  </w:style>
  <w:style w:type="paragraph" w:styleId="Pieddepage">
    <w:name w:val="footer"/>
    <w:basedOn w:val="Normal"/>
    <w:link w:val="PieddepageCar"/>
    <w:uiPriority w:val="99"/>
    <w:unhideWhenUsed/>
    <w:rsid w:val="00A6562E"/>
    <w:pPr>
      <w:tabs>
        <w:tab w:val="center" w:pos="4536"/>
        <w:tab w:val="right" w:pos="9072"/>
      </w:tabs>
    </w:pPr>
  </w:style>
  <w:style w:type="character" w:customStyle="1" w:styleId="PieddepageCar">
    <w:name w:val="Pied de page Car"/>
    <w:basedOn w:val="Policepardfaut"/>
    <w:link w:val="Pieddepage"/>
    <w:uiPriority w:val="99"/>
    <w:rsid w:val="00A6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76691">
      <w:bodyDiv w:val="1"/>
      <w:marLeft w:val="0"/>
      <w:marRight w:val="0"/>
      <w:marTop w:val="0"/>
      <w:marBottom w:val="0"/>
      <w:divBdr>
        <w:top w:val="none" w:sz="0" w:space="0" w:color="auto"/>
        <w:left w:val="none" w:sz="0" w:space="0" w:color="auto"/>
        <w:bottom w:val="none" w:sz="0" w:space="0" w:color="auto"/>
        <w:right w:val="none" w:sz="0" w:space="0" w:color="auto"/>
      </w:divBdr>
      <w:divsChild>
        <w:div w:id="202714052">
          <w:marLeft w:val="0"/>
          <w:marRight w:val="0"/>
          <w:marTop w:val="0"/>
          <w:marBottom w:val="0"/>
          <w:divBdr>
            <w:top w:val="none" w:sz="0" w:space="0" w:color="auto"/>
            <w:left w:val="none" w:sz="0" w:space="0" w:color="auto"/>
            <w:bottom w:val="none" w:sz="0" w:space="0" w:color="auto"/>
            <w:right w:val="none" w:sz="0" w:space="0" w:color="auto"/>
          </w:divBdr>
        </w:div>
        <w:div w:id="293364624">
          <w:marLeft w:val="0"/>
          <w:marRight w:val="0"/>
          <w:marTop w:val="0"/>
          <w:marBottom w:val="0"/>
          <w:divBdr>
            <w:top w:val="none" w:sz="0" w:space="0" w:color="auto"/>
            <w:left w:val="none" w:sz="0" w:space="0" w:color="auto"/>
            <w:bottom w:val="none" w:sz="0" w:space="0" w:color="auto"/>
            <w:right w:val="none" w:sz="0" w:space="0" w:color="auto"/>
          </w:divBdr>
        </w:div>
        <w:div w:id="612519353">
          <w:marLeft w:val="0"/>
          <w:marRight w:val="0"/>
          <w:marTop w:val="0"/>
          <w:marBottom w:val="0"/>
          <w:divBdr>
            <w:top w:val="none" w:sz="0" w:space="0" w:color="auto"/>
            <w:left w:val="none" w:sz="0" w:space="0" w:color="auto"/>
            <w:bottom w:val="none" w:sz="0" w:space="0" w:color="auto"/>
            <w:right w:val="none" w:sz="0" w:space="0" w:color="auto"/>
          </w:divBdr>
        </w:div>
        <w:div w:id="1451165734">
          <w:marLeft w:val="0"/>
          <w:marRight w:val="0"/>
          <w:marTop w:val="0"/>
          <w:marBottom w:val="0"/>
          <w:divBdr>
            <w:top w:val="none" w:sz="0" w:space="0" w:color="auto"/>
            <w:left w:val="none" w:sz="0" w:space="0" w:color="auto"/>
            <w:bottom w:val="none" w:sz="0" w:space="0" w:color="auto"/>
            <w:right w:val="none" w:sz="0" w:space="0" w:color="auto"/>
          </w:divBdr>
        </w:div>
        <w:div w:id="890652103">
          <w:marLeft w:val="0"/>
          <w:marRight w:val="0"/>
          <w:marTop w:val="0"/>
          <w:marBottom w:val="0"/>
          <w:divBdr>
            <w:top w:val="none" w:sz="0" w:space="0" w:color="auto"/>
            <w:left w:val="none" w:sz="0" w:space="0" w:color="auto"/>
            <w:bottom w:val="none" w:sz="0" w:space="0" w:color="auto"/>
            <w:right w:val="none" w:sz="0" w:space="0" w:color="auto"/>
          </w:divBdr>
        </w:div>
      </w:divsChild>
    </w:div>
    <w:div w:id="286551110">
      <w:bodyDiv w:val="1"/>
      <w:marLeft w:val="0"/>
      <w:marRight w:val="0"/>
      <w:marTop w:val="0"/>
      <w:marBottom w:val="0"/>
      <w:divBdr>
        <w:top w:val="none" w:sz="0" w:space="0" w:color="auto"/>
        <w:left w:val="none" w:sz="0" w:space="0" w:color="auto"/>
        <w:bottom w:val="none" w:sz="0" w:space="0" w:color="auto"/>
        <w:right w:val="none" w:sz="0" w:space="0" w:color="auto"/>
      </w:divBdr>
    </w:div>
    <w:div w:id="523594867">
      <w:bodyDiv w:val="1"/>
      <w:marLeft w:val="0"/>
      <w:marRight w:val="0"/>
      <w:marTop w:val="0"/>
      <w:marBottom w:val="0"/>
      <w:divBdr>
        <w:top w:val="none" w:sz="0" w:space="0" w:color="auto"/>
        <w:left w:val="none" w:sz="0" w:space="0" w:color="auto"/>
        <w:bottom w:val="none" w:sz="0" w:space="0" w:color="auto"/>
        <w:right w:val="none" w:sz="0" w:space="0" w:color="auto"/>
      </w:divBdr>
      <w:divsChild>
        <w:div w:id="101729237">
          <w:marLeft w:val="0"/>
          <w:marRight w:val="0"/>
          <w:marTop w:val="0"/>
          <w:marBottom w:val="0"/>
          <w:divBdr>
            <w:top w:val="none" w:sz="0" w:space="0" w:color="auto"/>
            <w:left w:val="none" w:sz="0" w:space="0" w:color="auto"/>
            <w:bottom w:val="none" w:sz="0" w:space="0" w:color="auto"/>
            <w:right w:val="none" w:sz="0" w:space="0" w:color="auto"/>
          </w:divBdr>
        </w:div>
        <w:div w:id="1760102974">
          <w:marLeft w:val="0"/>
          <w:marRight w:val="0"/>
          <w:marTop w:val="0"/>
          <w:marBottom w:val="0"/>
          <w:divBdr>
            <w:top w:val="none" w:sz="0" w:space="0" w:color="auto"/>
            <w:left w:val="none" w:sz="0" w:space="0" w:color="auto"/>
            <w:bottom w:val="none" w:sz="0" w:space="0" w:color="auto"/>
            <w:right w:val="none" w:sz="0" w:space="0" w:color="auto"/>
          </w:divBdr>
        </w:div>
        <w:div w:id="87578311">
          <w:marLeft w:val="0"/>
          <w:marRight w:val="0"/>
          <w:marTop w:val="0"/>
          <w:marBottom w:val="0"/>
          <w:divBdr>
            <w:top w:val="none" w:sz="0" w:space="0" w:color="auto"/>
            <w:left w:val="none" w:sz="0" w:space="0" w:color="auto"/>
            <w:bottom w:val="none" w:sz="0" w:space="0" w:color="auto"/>
            <w:right w:val="none" w:sz="0" w:space="0" w:color="auto"/>
          </w:divBdr>
        </w:div>
        <w:div w:id="1113792939">
          <w:marLeft w:val="0"/>
          <w:marRight w:val="0"/>
          <w:marTop w:val="0"/>
          <w:marBottom w:val="0"/>
          <w:divBdr>
            <w:top w:val="none" w:sz="0" w:space="0" w:color="auto"/>
            <w:left w:val="none" w:sz="0" w:space="0" w:color="auto"/>
            <w:bottom w:val="none" w:sz="0" w:space="0" w:color="auto"/>
            <w:right w:val="none" w:sz="0" w:space="0" w:color="auto"/>
          </w:divBdr>
        </w:div>
        <w:div w:id="786462162">
          <w:marLeft w:val="0"/>
          <w:marRight w:val="0"/>
          <w:marTop w:val="0"/>
          <w:marBottom w:val="0"/>
          <w:divBdr>
            <w:top w:val="none" w:sz="0" w:space="0" w:color="auto"/>
            <w:left w:val="none" w:sz="0" w:space="0" w:color="auto"/>
            <w:bottom w:val="none" w:sz="0" w:space="0" w:color="auto"/>
            <w:right w:val="none" w:sz="0" w:space="0" w:color="auto"/>
          </w:divBdr>
        </w:div>
        <w:div w:id="733236025">
          <w:marLeft w:val="0"/>
          <w:marRight w:val="0"/>
          <w:marTop w:val="0"/>
          <w:marBottom w:val="0"/>
          <w:divBdr>
            <w:top w:val="none" w:sz="0" w:space="0" w:color="auto"/>
            <w:left w:val="none" w:sz="0" w:space="0" w:color="auto"/>
            <w:bottom w:val="none" w:sz="0" w:space="0" w:color="auto"/>
            <w:right w:val="none" w:sz="0" w:space="0" w:color="auto"/>
          </w:divBdr>
        </w:div>
        <w:div w:id="1764498755">
          <w:marLeft w:val="0"/>
          <w:marRight w:val="0"/>
          <w:marTop w:val="0"/>
          <w:marBottom w:val="0"/>
          <w:divBdr>
            <w:top w:val="none" w:sz="0" w:space="0" w:color="auto"/>
            <w:left w:val="none" w:sz="0" w:space="0" w:color="auto"/>
            <w:bottom w:val="none" w:sz="0" w:space="0" w:color="auto"/>
            <w:right w:val="none" w:sz="0" w:space="0" w:color="auto"/>
          </w:divBdr>
        </w:div>
        <w:div w:id="777406587">
          <w:marLeft w:val="0"/>
          <w:marRight w:val="0"/>
          <w:marTop w:val="0"/>
          <w:marBottom w:val="0"/>
          <w:divBdr>
            <w:top w:val="none" w:sz="0" w:space="0" w:color="auto"/>
            <w:left w:val="none" w:sz="0" w:space="0" w:color="auto"/>
            <w:bottom w:val="none" w:sz="0" w:space="0" w:color="auto"/>
            <w:right w:val="none" w:sz="0" w:space="0" w:color="auto"/>
          </w:divBdr>
        </w:div>
        <w:div w:id="1152016019">
          <w:marLeft w:val="0"/>
          <w:marRight w:val="0"/>
          <w:marTop w:val="0"/>
          <w:marBottom w:val="0"/>
          <w:divBdr>
            <w:top w:val="none" w:sz="0" w:space="0" w:color="auto"/>
            <w:left w:val="none" w:sz="0" w:space="0" w:color="auto"/>
            <w:bottom w:val="none" w:sz="0" w:space="0" w:color="auto"/>
            <w:right w:val="none" w:sz="0" w:space="0" w:color="auto"/>
          </w:divBdr>
        </w:div>
        <w:div w:id="1109547408">
          <w:marLeft w:val="0"/>
          <w:marRight w:val="0"/>
          <w:marTop w:val="0"/>
          <w:marBottom w:val="0"/>
          <w:divBdr>
            <w:top w:val="none" w:sz="0" w:space="0" w:color="auto"/>
            <w:left w:val="none" w:sz="0" w:space="0" w:color="auto"/>
            <w:bottom w:val="none" w:sz="0" w:space="0" w:color="auto"/>
            <w:right w:val="none" w:sz="0" w:space="0" w:color="auto"/>
          </w:divBdr>
        </w:div>
        <w:div w:id="337971265">
          <w:marLeft w:val="0"/>
          <w:marRight w:val="0"/>
          <w:marTop w:val="0"/>
          <w:marBottom w:val="0"/>
          <w:divBdr>
            <w:top w:val="none" w:sz="0" w:space="0" w:color="auto"/>
            <w:left w:val="none" w:sz="0" w:space="0" w:color="auto"/>
            <w:bottom w:val="none" w:sz="0" w:space="0" w:color="auto"/>
            <w:right w:val="none" w:sz="0" w:space="0" w:color="auto"/>
          </w:divBdr>
        </w:div>
      </w:divsChild>
    </w:div>
    <w:div w:id="590699459">
      <w:bodyDiv w:val="1"/>
      <w:marLeft w:val="0"/>
      <w:marRight w:val="0"/>
      <w:marTop w:val="0"/>
      <w:marBottom w:val="0"/>
      <w:divBdr>
        <w:top w:val="none" w:sz="0" w:space="0" w:color="auto"/>
        <w:left w:val="none" w:sz="0" w:space="0" w:color="auto"/>
        <w:bottom w:val="none" w:sz="0" w:space="0" w:color="auto"/>
        <w:right w:val="none" w:sz="0" w:space="0" w:color="auto"/>
      </w:divBdr>
      <w:divsChild>
        <w:div w:id="424423140">
          <w:marLeft w:val="0"/>
          <w:marRight w:val="0"/>
          <w:marTop w:val="0"/>
          <w:marBottom w:val="0"/>
          <w:divBdr>
            <w:top w:val="none" w:sz="0" w:space="0" w:color="auto"/>
            <w:left w:val="none" w:sz="0" w:space="0" w:color="auto"/>
            <w:bottom w:val="none" w:sz="0" w:space="0" w:color="auto"/>
            <w:right w:val="none" w:sz="0" w:space="0" w:color="auto"/>
          </w:divBdr>
        </w:div>
        <w:div w:id="1698651460">
          <w:marLeft w:val="0"/>
          <w:marRight w:val="0"/>
          <w:marTop w:val="0"/>
          <w:marBottom w:val="0"/>
          <w:divBdr>
            <w:top w:val="none" w:sz="0" w:space="0" w:color="auto"/>
            <w:left w:val="none" w:sz="0" w:space="0" w:color="auto"/>
            <w:bottom w:val="none" w:sz="0" w:space="0" w:color="auto"/>
            <w:right w:val="none" w:sz="0" w:space="0" w:color="auto"/>
          </w:divBdr>
        </w:div>
        <w:div w:id="235746591">
          <w:marLeft w:val="0"/>
          <w:marRight w:val="0"/>
          <w:marTop w:val="0"/>
          <w:marBottom w:val="0"/>
          <w:divBdr>
            <w:top w:val="none" w:sz="0" w:space="0" w:color="auto"/>
            <w:left w:val="none" w:sz="0" w:space="0" w:color="auto"/>
            <w:bottom w:val="none" w:sz="0" w:space="0" w:color="auto"/>
            <w:right w:val="none" w:sz="0" w:space="0" w:color="auto"/>
          </w:divBdr>
        </w:div>
        <w:div w:id="1937982814">
          <w:marLeft w:val="0"/>
          <w:marRight w:val="0"/>
          <w:marTop w:val="0"/>
          <w:marBottom w:val="0"/>
          <w:divBdr>
            <w:top w:val="none" w:sz="0" w:space="0" w:color="auto"/>
            <w:left w:val="none" w:sz="0" w:space="0" w:color="auto"/>
            <w:bottom w:val="none" w:sz="0" w:space="0" w:color="auto"/>
            <w:right w:val="none" w:sz="0" w:space="0" w:color="auto"/>
          </w:divBdr>
        </w:div>
        <w:div w:id="1334064222">
          <w:marLeft w:val="0"/>
          <w:marRight w:val="0"/>
          <w:marTop w:val="0"/>
          <w:marBottom w:val="0"/>
          <w:divBdr>
            <w:top w:val="none" w:sz="0" w:space="0" w:color="auto"/>
            <w:left w:val="none" w:sz="0" w:space="0" w:color="auto"/>
            <w:bottom w:val="none" w:sz="0" w:space="0" w:color="auto"/>
            <w:right w:val="none" w:sz="0" w:space="0" w:color="auto"/>
          </w:divBdr>
        </w:div>
        <w:div w:id="245461755">
          <w:marLeft w:val="0"/>
          <w:marRight w:val="0"/>
          <w:marTop w:val="0"/>
          <w:marBottom w:val="0"/>
          <w:divBdr>
            <w:top w:val="none" w:sz="0" w:space="0" w:color="auto"/>
            <w:left w:val="none" w:sz="0" w:space="0" w:color="auto"/>
            <w:bottom w:val="none" w:sz="0" w:space="0" w:color="auto"/>
            <w:right w:val="none" w:sz="0" w:space="0" w:color="auto"/>
          </w:divBdr>
        </w:div>
        <w:div w:id="884760939">
          <w:marLeft w:val="0"/>
          <w:marRight w:val="0"/>
          <w:marTop w:val="0"/>
          <w:marBottom w:val="0"/>
          <w:divBdr>
            <w:top w:val="none" w:sz="0" w:space="0" w:color="auto"/>
            <w:left w:val="none" w:sz="0" w:space="0" w:color="auto"/>
            <w:bottom w:val="none" w:sz="0" w:space="0" w:color="auto"/>
            <w:right w:val="none" w:sz="0" w:space="0" w:color="auto"/>
          </w:divBdr>
        </w:div>
        <w:div w:id="1540240305">
          <w:marLeft w:val="0"/>
          <w:marRight w:val="0"/>
          <w:marTop w:val="0"/>
          <w:marBottom w:val="0"/>
          <w:divBdr>
            <w:top w:val="none" w:sz="0" w:space="0" w:color="auto"/>
            <w:left w:val="none" w:sz="0" w:space="0" w:color="auto"/>
            <w:bottom w:val="none" w:sz="0" w:space="0" w:color="auto"/>
            <w:right w:val="none" w:sz="0" w:space="0" w:color="auto"/>
          </w:divBdr>
        </w:div>
      </w:divsChild>
    </w:div>
    <w:div w:id="1185905499">
      <w:bodyDiv w:val="1"/>
      <w:marLeft w:val="0"/>
      <w:marRight w:val="0"/>
      <w:marTop w:val="0"/>
      <w:marBottom w:val="0"/>
      <w:divBdr>
        <w:top w:val="none" w:sz="0" w:space="0" w:color="auto"/>
        <w:left w:val="none" w:sz="0" w:space="0" w:color="auto"/>
        <w:bottom w:val="none" w:sz="0" w:space="0" w:color="auto"/>
        <w:right w:val="none" w:sz="0" w:space="0" w:color="auto"/>
      </w:divBdr>
      <w:divsChild>
        <w:div w:id="689377706">
          <w:marLeft w:val="0"/>
          <w:marRight w:val="0"/>
          <w:marTop w:val="0"/>
          <w:marBottom w:val="0"/>
          <w:divBdr>
            <w:top w:val="none" w:sz="0" w:space="0" w:color="auto"/>
            <w:left w:val="none" w:sz="0" w:space="0" w:color="auto"/>
            <w:bottom w:val="none" w:sz="0" w:space="0" w:color="auto"/>
            <w:right w:val="none" w:sz="0" w:space="0" w:color="auto"/>
          </w:divBdr>
          <w:divsChild>
            <w:div w:id="346102517">
              <w:marLeft w:val="0"/>
              <w:marRight w:val="0"/>
              <w:marTop w:val="0"/>
              <w:marBottom w:val="0"/>
              <w:divBdr>
                <w:top w:val="none" w:sz="0" w:space="0" w:color="auto"/>
                <w:left w:val="none" w:sz="0" w:space="0" w:color="auto"/>
                <w:bottom w:val="none" w:sz="0" w:space="0" w:color="auto"/>
                <w:right w:val="none" w:sz="0" w:space="0" w:color="auto"/>
              </w:divBdr>
              <w:divsChild>
                <w:div w:id="5139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427">
      <w:bodyDiv w:val="1"/>
      <w:marLeft w:val="0"/>
      <w:marRight w:val="0"/>
      <w:marTop w:val="0"/>
      <w:marBottom w:val="0"/>
      <w:divBdr>
        <w:top w:val="none" w:sz="0" w:space="0" w:color="auto"/>
        <w:left w:val="none" w:sz="0" w:space="0" w:color="auto"/>
        <w:bottom w:val="none" w:sz="0" w:space="0" w:color="auto"/>
        <w:right w:val="none" w:sz="0" w:space="0" w:color="auto"/>
      </w:divBdr>
    </w:div>
    <w:div w:id="1572931358">
      <w:bodyDiv w:val="1"/>
      <w:marLeft w:val="0"/>
      <w:marRight w:val="0"/>
      <w:marTop w:val="0"/>
      <w:marBottom w:val="0"/>
      <w:divBdr>
        <w:top w:val="none" w:sz="0" w:space="0" w:color="auto"/>
        <w:left w:val="none" w:sz="0" w:space="0" w:color="auto"/>
        <w:bottom w:val="none" w:sz="0" w:space="0" w:color="auto"/>
        <w:right w:val="none" w:sz="0" w:space="0" w:color="auto"/>
      </w:divBdr>
      <w:divsChild>
        <w:div w:id="1941373996">
          <w:marLeft w:val="0"/>
          <w:marRight w:val="0"/>
          <w:marTop w:val="0"/>
          <w:marBottom w:val="0"/>
          <w:divBdr>
            <w:top w:val="none" w:sz="0" w:space="0" w:color="auto"/>
            <w:left w:val="none" w:sz="0" w:space="0" w:color="auto"/>
            <w:bottom w:val="none" w:sz="0" w:space="0" w:color="auto"/>
            <w:right w:val="none" w:sz="0" w:space="0" w:color="auto"/>
          </w:divBdr>
        </w:div>
        <w:div w:id="332878213">
          <w:marLeft w:val="0"/>
          <w:marRight w:val="0"/>
          <w:marTop w:val="0"/>
          <w:marBottom w:val="0"/>
          <w:divBdr>
            <w:top w:val="none" w:sz="0" w:space="0" w:color="auto"/>
            <w:left w:val="none" w:sz="0" w:space="0" w:color="auto"/>
            <w:bottom w:val="none" w:sz="0" w:space="0" w:color="auto"/>
            <w:right w:val="none" w:sz="0" w:space="0" w:color="auto"/>
          </w:divBdr>
        </w:div>
        <w:div w:id="2051882815">
          <w:marLeft w:val="0"/>
          <w:marRight w:val="0"/>
          <w:marTop w:val="0"/>
          <w:marBottom w:val="0"/>
          <w:divBdr>
            <w:top w:val="none" w:sz="0" w:space="0" w:color="auto"/>
            <w:left w:val="none" w:sz="0" w:space="0" w:color="auto"/>
            <w:bottom w:val="none" w:sz="0" w:space="0" w:color="auto"/>
            <w:right w:val="none" w:sz="0" w:space="0" w:color="auto"/>
          </w:divBdr>
        </w:div>
        <w:div w:id="1884512636">
          <w:marLeft w:val="0"/>
          <w:marRight w:val="0"/>
          <w:marTop w:val="0"/>
          <w:marBottom w:val="0"/>
          <w:divBdr>
            <w:top w:val="none" w:sz="0" w:space="0" w:color="auto"/>
            <w:left w:val="none" w:sz="0" w:space="0" w:color="auto"/>
            <w:bottom w:val="none" w:sz="0" w:space="0" w:color="auto"/>
            <w:right w:val="none" w:sz="0" w:space="0" w:color="auto"/>
          </w:divBdr>
        </w:div>
        <w:div w:id="109015416">
          <w:marLeft w:val="0"/>
          <w:marRight w:val="0"/>
          <w:marTop w:val="0"/>
          <w:marBottom w:val="0"/>
          <w:divBdr>
            <w:top w:val="none" w:sz="0" w:space="0" w:color="auto"/>
            <w:left w:val="none" w:sz="0" w:space="0" w:color="auto"/>
            <w:bottom w:val="none" w:sz="0" w:space="0" w:color="auto"/>
            <w:right w:val="none" w:sz="0" w:space="0" w:color="auto"/>
          </w:divBdr>
        </w:div>
        <w:div w:id="1073509607">
          <w:marLeft w:val="0"/>
          <w:marRight w:val="0"/>
          <w:marTop w:val="0"/>
          <w:marBottom w:val="0"/>
          <w:divBdr>
            <w:top w:val="none" w:sz="0" w:space="0" w:color="auto"/>
            <w:left w:val="none" w:sz="0" w:space="0" w:color="auto"/>
            <w:bottom w:val="none" w:sz="0" w:space="0" w:color="auto"/>
            <w:right w:val="none" w:sz="0" w:space="0" w:color="auto"/>
          </w:divBdr>
        </w:div>
        <w:div w:id="1533231531">
          <w:marLeft w:val="0"/>
          <w:marRight w:val="0"/>
          <w:marTop w:val="0"/>
          <w:marBottom w:val="0"/>
          <w:divBdr>
            <w:top w:val="none" w:sz="0" w:space="0" w:color="auto"/>
            <w:left w:val="none" w:sz="0" w:space="0" w:color="auto"/>
            <w:bottom w:val="none" w:sz="0" w:space="0" w:color="auto"/>
            <w:right w:val="none" w:sz="0" w:space="0" w:color="auto"/>
          </w:divBdr>
        </w:div>
        <w:div w:id="1197540600">
          <w:marLeft w:val="0"/>
          <w:marRight w:val="0"/>
          <w:marTop w:val="0"/>
          <w:marBottom w:val="0"/>
          <w:divBdr>
            <w:top w:val="none" w:sz="0" w:space="0" w:color="auto"/>
            <w:left w:val="none" w:sz="0" w:space="0" w:color="auto"/>
            <w:bottom w:val="none" w:sz="0" w:space="0" w:color="auto"/>
            <w:right w:val="none" w:sz="0" w:space="0" w:color="auto"/>
          </w:divBdr>
        </w:div>
        <w:div w:id="518809879">
          <w:marLeft w:val="0"/>
          <w:marRight w:val="0"/>
          <w:marTop w:val="0"/>
          <w:marBottom w:val="0"/>
          <w:divBdr>
            <w:top w:val="none" w:sz="0" w:space="0" w:color="auto"/>
            <w:left w:val="none" w:sz="0" w:space="0" w:color="auto"/>
            <w:bottom w:val="none" w:sz="0" w:space="0" w:color="auto"/>
            <w:right w:val="none" w:sz="0" w:space="0" w:color="auto"/>
          </w:divBdr>
        </w:div>
        <w:div w:id="929849492">
          <w:marLeft w:val="0"/>
          <w:marRight w:val="0"/>
          <w:marTop w:val="0"/>
          <w:marBottom w:val="0"/>
          <w:divBdr>
            <w:top w:val="none" w:sz="0" w:space="0" w:color="auto"/>
            <w:left w:val="none" w:sz="0" w:space="0" w:color="auto"/>
            <w:bottom w:val="none" w:sz="0" w:space="0" w:color="auto"/>
            <w:right w:val="none" w:sz="0" w:space="0" w:color="auto"/>
          </w:divBdr>
        </w:div>
        <w:div w:id="898397208">
          <w:marLeft w:val="0"/>
          <w:marRight w:val="0"/>
          <w:marTop w:val="0"/>
          <w:marBottom w:val="0"/>
          <w:divBdr>
            <w:top w:val="none" w:sz="0" w:space="0" w:color="auto"/>
            <w:left w:val="none" w:sz="0" w:space="0" w:color="auto"/>
            <w:bottom w:val="none" w:sz="0" w:space="0" w:color="auto"/>
            <w:right w:val="none" w:sz="0" w:space="0" w:color="auto"/>
          </w:divBdr>
        </w:div>
      </w:divsChild>
    </w:div>
    <w:div w:id="1809785470">
      <w:bodyDiv w:val="1"/>
      <w:marLeft w:val="0"/>
      <w:marRight w:val="0"/>
      <w:marTop w:val="0"/>
      <w:marBottom w:val="0"/>
      <w:divBdr>
        <w:top w:val="none" w:sz="0" w:space="0" w:color="auto"/>
        <w:left w:val="none" w:sz="0" w:space="0" w:color="auto"/>
        <w:bottom w:val="none" w:sz="0" w:space="0" w:color="auto"/>
        <w:right w:val="none" w:sz="0" w:space="0" w:color="auto"/>
      </w:divBdr>
      <w:divsChild>
        <w:div w:id="154536566">
          <w:marLeft w:val="0"/>
          <w:marRight w:val="0"/>
          <w:marTop w:val="0"/>
          <w:marBottom w:val="0"/>
          <w:divBdr>
            <w:top w:val="none" w:sz="0" w:space="0" w:color="auto"/>
            <w:left w:val="none" w:sz="0" w:space="0" w:color="auto"/>
            <w:bottom w:val="none" w:sz="0" w:space="0" w:color="auto"/>
            <w:right w:val="none" w:sz="0" w:space="0" w:color="auto"/>
          </w:divBdr>
          <w:divsChild>
            <w:div w:id="941380063">
              <w:marLeft w:val="0"/>
              <w:marRight w:val="0"/>
              <w:marTop w:val="0"/>
              <w:marBottom w:val="0"/>
              <w:divBdr>
                <w:top w:val="none" w:sz="0" w:space="0" w:color="auto"/>
                <w:left w:val="none" w:sz="0" w:space="0" w:color="auto"/>
                <w:bottom w:val="none" w:sz="0" w:space="0" w:color="auto"/>
                <w:right w:val="none" w:sz="0" w:space="0" w:color="auto"/>
              </w:divBdr>
              <w:divsChild>
                <w:div w:id="2028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356</Words>
  <Characters>1962</Characters>
  <Application>Microsoft Office Word</Application>
  <DocSecurity>0</DocSecurity>
  <Lines>16</Lines>
  <Paragraphs>4</Paragraphs>
  <ScaleCrop>false</ScaleCrop>
  <Company>Aix-Marseille Université</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Mathieu</dc:creator>
  <cp:keywords/>
  <dc:description/>
  <cp:lastModifiedBy>C. Mathieu</cp:lastModifiedBy>
  <cp:revision>4</cp:revision>
  <dcterms:created xsi:type="dcterms:W3CDTF">2018-12-18T07:25:00Z</dcterms:created>
  <dcterms:modified xsi:type="dcterms:W3CDTF">2018-12-18T07:45:00Z</dcterms:modified>
</cp:coreProperties>
</file>