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7B" w:rsidRDefault="0077227B"/>
    <w:p w:rsidR="00486E4E" w:rsidRPr="0077227B" w:rsidRDefault="0077227B" w:rsidP="0077227B">
      <w:pPr>
        <w:spacing w:after="0"/>
        <w:jc w:val="center"/>
        <w:rPr>
          <w:b/>
          <w:sz w:val="24"/>
          <w:szCs w:val="24"/>
        </w:rPr>
      </w:pPr>
      <w:r w:rsidRPr="0077227B">
        <w:rPr>
          <w:rFonts w:ascii="Trebuchet MS" w:hAnsi="Trebuchet MS"/>
          <w:b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1438275" cy="495300"/>
            <wp:effectExtent l="0" t="0" r="9525" b="0"/>
            <wp:wrapNone/>
            <wp:docPr id="1" name="Image 1" descr="logo_amu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mu_rv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227B">
        <w:rPr>
          <w:b/>
          <w:sz w:val="24"/>
          <w:szCs w:val="24"/>
        </w:rPr>
        <w:t>Annexe 1</w:t>
      </w:r>
    </w:p>
    <w:p w:rsidR="0077227B" w:rsidRPr="0077227B" w:rsidRDefault="0077227B" w:rsidP="0077227B">
      <w:pPr>
        <w:spacing w:after="0"/>
        <w:jc w:val="center"/>
        <w:rPr>
          <w:b/>
          <w:sz w:val="24"/>
          <w:szCs w:val="24"/>
        </w:rPr>
      </w:pPr>
      <w:r w:rsidRPr="0077227B">
        <w:rPr>
          <w:b/>
          <w:sz w:val="24"/>
          <w:szCs w:val="24"/>
        </w:rPr>
        <w:t>Liste des éco</w:t>
      </w:r>
      <w:r>
        <w:rPr>
          <w:b/>
          <w:sz w:val="24"/>
          <w:szCs w:val="24"/>
        </w:rPr>
        <w:t>-</w:t>
      </w:r>
      <w:r w:rsidRPr="0077227B">
        <w:rPr>
          <w:b/>
          <w:sz w:val="24"/>
          <w:szCs w:val="24"/>
        </w:rPr>
        <w:t>gestes de l’année 2018</w:t>
      </w:r>
    </w:p>
    <w:p w:rsidR="0077227B" w:rsidRDefault="0077227B" w:rsidP="0077227B">
      <w:pPr>
        <w:spacing w:after="0"/>
        <w:jc w:val="both"/>
      </w:pPr>
    </w:p>
    <w:p w:rsidR="0077227B" w:rsidRPr="0077227B" w:rsidRDefault="0077227B" w:rsidP="0077227B">
      <w:pPr>
        <w:spacing w:after="0"/>
        <w:jc w:val="both"/>
        <w:rPr>
          <w:b/>
        </w:rPr>
      </w:pPr>
      <w:r w:rsidRPr="0077227B">
        <w:rPr>
          <w:b/>
        </w:rPr>
        <w:t>Janvier : la lumière</w:t>
      </w:r>
    </w:p>
    <w:p w:rsidR="0077227B" w:rsidRPr="0077227B" w:rsidRDefault="0077227B" w:rsidP="0077227B">
      <w:pPr>
        <w:spacing w:after="0"/>
        <w:jc w:val="both"/>
      </w:pPr>
      <w:r>
        <w:t>Donnée du mois</w:t>
      </w:r>
      <w:r w:rsidRPr="0077227B">
        <w:t xml:space="preserve"> : 672 000 €/an</w:t>
      </w:r>
    </w:p>
    <w:p w:rsidR="0077227B" w:rsidRPr="0077227B" w:rsidRDefault="0077227B" w:rsidP="0077227B">
      <w:pPr>
        <w:spacing w:after="0"/>
        <w:jc w:val="both"/>
      </w:pPr>
      <w:r w:rsidRPr="0077227B">
        <w:t xml:space="preserve">Action AMU : </w:t>
      </w:r>
      <w:proofErr w:type="spellStart"/>
      <w:r w:rsidRPr="0077227B">
        <w:t>relampin</w:t>
      </w:r>
      <w:r>
        <w:t>g</w:t>
      </w:r>
      <w:proofErr w:type="spellEnd"/>
      <w:r>
        <w:t xml:space="preserve"> LED</w:t>
      </w:r>
    </w:p>
    <w:p w:rsidR="0077227B" w:rsidRPr="0077227B" w:rsidRDefault="0077227B" w:rsidP="0077227B">
      <w:pPr>
        <w:spacing w:after="0"/>
        <w:jc w:val="both"/>
      </w:pPr>
      <w:r w:rsidRPr="0077227B">
        <w:t>Eco-geste : E</w:t>
      </w:r>
      <w:r>
        <w:t xml:space="preserve">teindre la lumière en quittant </w:t>
      </w:r>
      <w:r w:rsidRPr="0077227B">
        <w:t>une pièce et privilégier la lumière naturelle</w:t>
      </w:r>
    </w:p>
    <w:p w:rsidR="0077227B" w:rsidRPr="0077227B" w:rsidRDefault="0077227B" w:rsidP="0077227B">
      <w:pPr>
        <w:spacing w:after="0"/>
        <w:jc w:val="both"/>
      </w:pPr>
    </w:p>
    <w:p w:rsidR="0077227B" w:rsidRPr="0077227B" w:rsidRDefault="0077227B" w:rsidP="0077227B">
      <w:pPr>
        <w:spacing w:after="0"/>
        <w:jc w:val="both"/>
        <w:rPr>
          <w:b/>
        </w:rPr>
      </w:pPr>
      <w:r w:rsidRPr="0077227B">
        <w:rPr>
          <w:b/>
        </w:rPr>
        <w:t>Février : le chauffage</w:t>
      </w:r>
    </w:p>
    <w:p w:rsidR="0077227B" w:rsidRPr="0077227B" w:rsidRDefault="0077227B" w:rsidP="0077227B">
      <w:pPr>
        <w:spacing w:after="0"/>
        <w:jc w:val="both"/>
      </w:pPr>
      <w:r w:rsidRPr="0077227B">
        <w:t>Don</w:t>
      </w:r>
      <w:r>
        <w:t>née du mois : 1°C de plus</w:t>
      </w:r>
      <w:r w:rsidRPr="0077227B">
        <w:t xml:space="preserve"> </w:t>
      </w:r>
      <w:r>
        <w:t>= +7% de consommation</w:t>
      </w:r>
    </w:p>
    <w:p w:rsidR="0077227B" w:rsidRPr="0077227B" w:rsidRDefault="0077227B" w:rsidP="0077227B">
      <w:pPr>
        <w:spacing w:after="0"/>
        <w:jc w:val="both"/>
      </w:pPr>
      <w:r w:rsidRPr="0077227B">
        <w:t>Action AMU : Isolation thermique des bâtiments rénovés</w:t>
      </w:r>
    </w:p>
    <w:p w:rsidR="0077227B" w:rsidRPr="0077227B" w:rsidRDefault="0077227B" w:rsidP="0077227B">
      <w:pPr>
        <w:spacing w:after="0"/>
        <w:jc w:val="both"/>
      </w:pPr>
      <w:r w:rsidRPr="0077227B">
        <w:t>Eco-geste : En hiver, je met</w:t>
      </w:r>
      <w:r>
        <w:t>s un pull !</w:t>
      </w:r>
      <w:r w:rsidRPr="0077227B">
        <w:t xml:space="preserve"> Température cible dans les bureaux 20°C</w:t>
      </w:r>
    </w:p>
    <w:p w:rsidR="0077227B" w:rsidRPr="0077227B" w:rsidRDefault="0077227B" w:rsidP="0077227B">
      <w:pPr>
        <w:spacing w:after="0"/>
        <w:jc w:val="both"/>
      </w:pPr>
    </w:p>
    <w:p w:rsidR="0077227B" w:rsidRPr="0077227B" w:rsidRDefault="0077227B" w:rsidP="0077227B">
      <w:pPr>
        <w:spacing w:after="0"/>
        <w:jc w:val="both"/>
        <w:rPr>
          <w:b/>
        </w:rPr>
      </w:pPr>
      <w:r>
        <w:rPr>
          <w:b/>
        </w:rPr>
        <w:t>Mars :  les appareils en veille</w:t>
      </w:r>
    </w:p>
    <w:p w:rsidR="0077227B" w:rsidRPr="0077227B" w:rsidRDefault="0077227B" w:rsidP="0077227B">
      <w:pPr>
        <w:spacing w:after="0"/>
        <w:jc w:val="both"/>
      </w:pPr>
      <w:r>
        <w:t>Donnée du mois : 19% de la consommation des équipements</w:t>
      </w:r>
    </w:p>
    <w:p w:rsidR="0077227B" w:rsidRPr="0077227B" w:rsidRDefault="0077227B" w:rsidP="0077227B">
      <w:pPr>
        <w:spacing w:after="0"/>
        <w:jc w:val="both"/>
      </w:pPr>
      <w:r w:rsidRPr="0077227B">
        <w:t xml:space="preserve">Action AMU : </w:t>
      </w:r>
      <w:r>
        <w:t>Matériel éco-labellisé</w:t>
      </w:r>
    </w:p>
    <w:p w:rsidR="0077227B" w:rsidRDefault="0077227B" w:rsidP="0077227B">
      <w:pPr>
        <w:spacing w:after="0"/>
        <w:jc w:val="both"/>
      </w:pPr>
      <w:r>
        <w:t xml:space="preserve">Eco-geste : Eteindre les photocopieurs le soir et le </w:t>
      </w:r>
      <w:proofErr w:type="spellStart"/>
      <w:r>
        <w:t>we</w:t>
      </w:r>
      <w:proofErr w:type="spellEnd"/>
    </w:p>
    <w:p w:rsidR="0077227B" w:rsidRDefault="0077227B" w:rsidP="0077227B">
      <w:pPr>
        <w:spacing w:after="0"/>
        <w:jc w:val="both"/>
      </w:pPr>
    </w:p>
    <w:p w:rsidR="0077227B" w:rsidRPr="0077227B" w:rsidRDefault="0077227B" w:rsidP="0077227B">
      <w:pPr>
        <w:spacing w:after="0"/>
        <w:jc w:val="both"/>
        <w:rPr>
          <w:b/>
        </w:rPr>
      </w:pPr>
      <w:r w:rsidRPr="0077227B">
        <w:rPr>
          <w:b/>
        </w:rPr>
        <w:t>Avril : les appareils en veille</w:t>
      </w:r>
    </w:p>
    <w:p w:rsidR="0077227B" w:rsidRDefault="0077227B" w:rsidP="0077227B">
      <w:pPr>
        <w:spacing w:after="0"/>
        <w:jc w:val="both"/>
      </w:pPr>
      <w:r>
        <w:t>Donnée du mois : 40% d’économie d’énergie possible</w:t>
      </w:r>
    </w:p>
    <w:p w:rsidR="0077227B" w:rsidRDefault="0077227B" w:rsidP="0077227B">
      <w:pPr>
        <w:spacing w:after="0"/>
        <w:jc w:val="both"/>
      </w:pPr>
      <w:r>
        <w:t>Action AMU : Matériel éco-labellisé</w:t>
      </w:r>
    </w:p>
    <w:p w:rsidR="0077227B" w:rsidRPr="0077227B" w:rsidRDefault="0077227B" w:rsidP="0077227B">
      <w:pPr>
        <w:spacing w:after="0"/>
        <w:jc w:val="both"/>
      </w:pPr>
      <w:r>
        <w:t>Eco-geste : Mettre en veille ou éteindre son ordinateur en dehors des plages d’utilisation</w:t>
      </w:r>
    </w:p>
    <w:p w:rsidR="0077227B" w:rsidRDefault="0077227B" w:rsidP="0077227B">
      <w:pPr>
        <w:spacing w:after="0"/>
        <w:jc w:val="both"/>
        <w:rPr>
          <w:b/>
        </w:rPr>
      </w:pPr>
    </w:p>
    <w:p w:rsidR="0077227B" w:rsidRPr="0077227B" w:rsidRDefault="0077227B" w:rsidP="0077227B">
      <w:pPr>
        <w:spacing w:after="0"/>
        <w:jc w:val="both"/>
        <w:rPr>
          <w:b/>
        </w:rPr>
      </w:pPr>
      <w:r w:rsidRPr="0077227B">
        <w:rPr>
          <w:b/>
        </w:rPr>
        <w:t>Mai : La climatisation</w:t>
      </w:r>
    </w:p>
    <w:p w:rsidR="0077227B" w:rsidRDefault="0077227B" w:rsidP="0077227B">
      <w:pPr>
        <w:spacing w:after="0"/>
        <w:jc w:val="both"/>
      </w:pPr>
      <w:r>
        <w:t>Donnée du mois : La consommation d’électricité est maximale en</w:t>
      </w:r>
      <w:r>
        <w:t xml:space="preserve"> mai/juin dû à la climatisation</w:t>
      </w:r>
    </w:p>
    <w:p w:rsidR="0077227B" w:rsidRDefault="0077227B" w:rsidP="0077227B">
      <w:pPr>
        <w:spacing w:after="0"/>
        <w:jc w:val="both"/>
      </w:pPr>
      <w:r>
        <w:t>L’action AMU :</w:t>
      </w:r>
      <w:r>
        <w:t xml:space="preserve"> Nettoyage régulier des filtres</w:t>
      </w:r>
    </w:p>
    <w:p w:rsidR="0077227B" w:rsidRDefault="0077227B" w:rsidP="0077227B">
      <w:pPr>
        <w:spacing w:after="0"/>
        <w:jc w:val="both"/>
      </w:pPr>
      <w:r>
        <w:t>L’éco-geste : Intérieur/ext</w:t>
      </w:r>
      <w:r>
        <w:t>érieur : pas plus de 5° d’écart</w:t>
      </w:r>
    </w:p>
    <w:p w:rsidR="0077227B" w:rsidRDefault="0077227B" w:rsidP="0077227B">
      <w:pPr>
        <w:spacing w:after="0"/>
        <w:jc w:val="both"/>
      </w:pPr>
    </w:p>
    <w:p w:rsidR="0077227B" w:rsidRPr="0077227B" w:rsidRDefault="0077227B" w:rsidP="0077227B">
      <w:pPr>
        <w:spacing w:after="0"/>
        <w:jc w:val="both"/>
        <w:rPr>
          <w:b/>
        </w:rPr>
      </w:pPr>
      <w:r w:rsidRPr="0077227B">
        <w:rPr>
          <w:b/>
        </w:rPr>
        <w:t>Juin : Les réfrigérateurs</w:t>
      </w:r>
    </w:p>
    <w:p w:rsidR="0077227B" w:rsidRDefault="0077227B" w:rsidP="0077227B">
      <w:pPr>
        <w:spacing w:after="0"/>
        <w:jc w:val="both"/>
      </w:pPr>
      <w:r>
        <w:t>Donnée du mois : 2 dégivrages par an = 30% d’économie d’énergie</w:t>
      </w:r>
    </w:p>
    <w:p w:rsidR="0077227B" w:rsidRDefault="0077227B" w:rsidP="0077227B">
      <w:pPr>
        <w:spacing w:after="0"/>
        <w:jc w:val="both"/>
      </w:pPr>
      <w:r>
        <w:t>Action AMU : Suivi des dérives de consommation pour effectuer des actions correctives.</w:t>
      </w:r>
    </w:p>
    <w:p w:rsidR="0077227B" w:rsidRDefault="0077227B" w:rsidP="0077227B">
      <w:pPr>
        <w:spacing w:after="0"/>
        <w:jc w:val="both"/>
      </w:pPr>
      <w:r>
        <w:t>L’éco-geste : Garder la glace dans le frigo ne sauvera pas les ours polaires : pensez au dégivrage !</w:t>
      </w:r>
    </w:p>
    <w:p w:rsidR="0077227B" w:rsidRDefault="0077227B" w:rsidP="0077227B">
      <w:pPr>
        <w:spacing w:after="0"/>
        <w:jc w:val="both"/>
      </w:pPr>
    </w:p>
    <w:p w:rsidR="0077227B" w:rsidRPr="0077227B" w:rsidRDefault="0077227B" w:rsidP="0077227B">
      <w:pPr>
        <w:spacing w:after="0"/>
        <w:jc w:val="both"/>
        <w:rPr>
          <w:b/>
        </w:rPr>
      </w:pPr>
      <w:r w:rsidRPr="0077227B">
        <w:rPr>
          <w:b/>
        </w:rPr>
        <w:t>Juillet : La climatisation</w:t>
      </w:r>
    </w:p>
    <w:p w:rsidR="0077227B" w:rsidRDefault="0077227B" w:rsidP="0077227B">
      <w:pPr>
        <w:spacing w:after="0"/>
        <w:jc w:val="both"/>
      </w:pPr>
      <w:r>
        <w:t>Donnée du mois : 1° = 5 à 10% de consommation électrique.</w:t>
      </w:r>
    </w:p>
    <w:p w:rsidR="0077227B" w:rsidRDefault="0077227B" w:rsidP="0077227B">
      <w:pPr>
        <w:spacing w:after="0"/>
        <w:jc w:val="both"/>
      </w:pPr>
      <w:r>
        <w:t>Action AMU : Renouvellement des groupes froids moins énergivores.</w:t>
      </w:r>
    </w:p>
    <w:p w:rsidR="0077227B" w:rsidRDefault="0077227B" w:rsidP="0077227B">
      <w:pPr>
        <w:spacing w:after="0"/>
        <w:jc w:val="both"/>
      </w:pPr>
      <w:r>
        <w:t>L’éco-geste :  Intérieur/extérieur : pas plus de 5° d’écart.</w:t>
      </w:r>
    </w:p>
    <w:p w:rsidR="0077227B" w:rsidRDefault="0077227B" w:rsidP="0077227B">
      <w:pPr>
        <w:spacing w:after="0"/>
        <w:jc w:val="both"/>
      </w:pPr>
    </w:p>
    <w:p w:rsidR="0077227B" w:rsidRPr="0077227B" w:rsidRDefault="0077227B" w:rsidP="0077227B">
      <w:pPr>
        <w:spacing w:after="0"/>
        <w:jc w:val="both"/>
        <w:rPr>
          <w:b/>
        </w:rPr>
      </w:pPr>
      <w:r w:rsidRPr="0077227B">
        <w:rPr>
          <w:b/>
        </w:rPr>
        <w:t>Août : La gestion des mails</w:t>
      </w:r>
    </w:p>
    <w:p w:rsidR="0077227B" w:rsidRDefault="0077227B" w:rsidP="0077227B">
      <w:pPr>
        <w:spacing w:after="0"/>
        <w:jc w:val="both"/>
      </w:pPr>
      <w:r>
        <w:t>Donnée du mois : 10 mails stockés = 2h de sèche-cheveux</w:t>
      </w:r>
    </w:p>
    <w:p w:rsidR="0077227B" w:rsidRDefault="0077227B" w:rsidP="0077227B">
      <w:pPr>
        <w:spacing w:after="0"/>
        <w:jc w:val="both"/>
      </w:pPr>
      <w:r>
        <w:t>Action AMU : Système d’élimination massive des spams reçus par AMU.</w:t>
      </w:r>
    </w:p>
    <w:p w:rsidR="0077227B" w:rsidRDefault="0077227B" w:rsidP="0077227B">
      <w:pPr>
        <w:spacing w:after="0"/>
        <w:jc w:val="both"/>
      </w:pPr>
      <w:r>
        <w:t>L’éco-geste : Mails/déchets : même combat. Vive le tri !</w:t>
      </w:r>
    </w:p>
    <w:p w:rsidR="0077227B" w:rsidRDefault="0077227B" w:rsidP="0077227B">
      <w:pPr>
        <w:spacing w:after="0"/>
        <w:jc w:val="both"/>
      </w:pPr>
    </w:p>
    <w:p w:rsidR="0077227B" w:rsidRPr="0077227B" w:rsidRDefault="0077227B" w:rsidP="0077227B">
      <w:pPr>
        <w:spacing w:after="0"/>
        <w:jc w:val="both"/>
        <w:rPr>
          <w:b/>
        </w:rPr>
      </w:pPr>
      <w:r w:rsidRPr="0077227B">
        <w:rPr>
          <w:b/>
        </w:rPr>
        <w:t>Septembre : Les liens internet en favoris</w:t>
      </w:r>
    </w:p>
    <w:p w:rsidR="0077227B" w:rsidRDefault="0077227B" w:rsidP="0077227B">
      <w:pPr>
        <w:spacing w:after="0"/>
        <w:jc w:val="both"/>
      </w:pPr>
      <w:r>
        <w:t>Donnée du mois : 1 recherche sur internet = 1h d’éclairage à 50 watt</w:t>
      </w:r>
    </w:p>
    <w:p w:rsidR="0077227B" w:rsidRDefault="0077227B" w:rsidP="0077227B">
      <w:pPr>
        <w:spacing w:after="0"/>
        <w:jc w:val="both"/>
      </w:pPr>
      <w:r>
        <w:lastRenderedPageBreak/>
        <w:t>Action AMU : Ouverture automatique des pages web sur la page d’accueil d</w:t>
      </w:r>
      <w:r>
        <w:t>e l’ENT en cours de déploiement</w:t>
      </w:r>
    </w:p>
    <w:p w:rsidR="0077227B" w:rsidRDefault="0077227B" w:rsidP="0077227B">
      <w:pPr>
        <w:spacing w:after="0"/>
        <w:jc w:val="both"/>
      </w:pPr>
      <w:r>
        <w:t>L’éco-geste : Je mets en favoris mes sit</w:t>
      </w:r>
      <w:r>
        <w:t>es préférés</w:t>
      </w:r>
    </w:p>
    <w:p w:rsidR="0077227B" w:rsidRDefault="0077227B" w:rsidP="0077227B">
      <w:pPr>
        <w:spacing w:after="0"/>
        <w:jc w:val="both"/>
      </w:pPr>
    </w:p>
    <w:p w:rsidR="0077227B" w:rsidRPr="0077227B" w:rsidRDefault="0077227B" w:rsidP="0077227B">
      <w:pPr>
        <w:spacing w:after="0"/>
        <w:jc w:val="both"/>
        <w:rPr>
          <w:b/>
        </w:rPr>
      </w:pPr>
      <w:r w:rsidRPr="0077227B">
        <w:rPr>
          <w:b/>
        </w:rPr>
        <w:t>Octobre : Le chauffage</w:t>
      </w:r>
    </w:p>
    <w:p w:rsidR="0077227B" w:rsidRDefault="0077227B" w:rsidP="0077227B">
      <w:pPr>
        <w:spacing w:after="0"/>
        <w:jc w:val="both"/>
      </w:pPr>
      <w:r>
        <w:t xml:space="preserve">Donnée du mois </w:t>
      </w:r>
      <w:r>
        <w:t xml:space="preserve">: </w:t>
      </w:r>
      <w:r w:rsidR="00FA083E">
        <w:t>Le chauffage en 2017 = 40 449 tonnes CO²</w:t>
      </w:r>
    </w:p>
    <w:p w:rsidR="00FA083E" w:rsidRDefault="00FA083E" w:rsidP="00FA083E">
      <w:pPr>
        <w:spacing w:after="0"/>
        <w:jc w:val="both"/>
      </w:pPr>
      <w:r>
        <w:t xml:space="preserve">Action AMU : </w:t>
      </w:r>
      <w:r w:rsidRPr="00FA083E">
        <w:t>Mise en place de régulations en fonction des températures extérieures avec réduit de nuit/</w:t>
      </w:r>
      <w:proofErr w:type="spellStart"/>
      <w:r w:rsidRPr="00FA083E">
        <w:t>week</w:t>
      </w:r>
      <w:proofErr w:type="spellEnd"/>
      <w:r w:rsidRPr="00FA083E">
        <w:t xml:space="preserve"> end</w:t>
      </w:r>
    </w:p>
    <w:p w:rsidR="0077227B" w:rsidRDefault="00FA083E" w:rsidP="00FA083E">
      <w:pPr>
        <w:spacing w:after="0"/>
        <w:jc w:val="both"/>
      </w:pPr>
      <w:r>
        <w:t xml:space="preserve">Eco-geste : En </w:t>
      </w:r>
      <w:r w:rsidR="0077227B">
        <w:t>octobre, je ressors mes pulls !</w:t>
      </w:r>
    </w:p>
    <w:p w:rsidR="0077227B" w:rsidRDefault="0077227B" w:rsidP="0077227B">
      <w:pPr>
        <w:spacing w:after="0"/>
        <w:jc w:val="both"/>
      </w:pPr>
    </w:p>
    <w:p w:rsidR="0077227B" w:rsidRPr="0077227B" w:rsidRDefault="0077227B" w:rsidP="0077227B">
      <w:pPr>
        <w:spacing w:after="0"/>
        <w:jc w:val="both"/>
        <w:rPr>
          <w:b/>
        </w:rPr>
      </w:pPr>
      <w:r w:rsidRPr="0077227B">
        <w:rPr>
          <w:b/>
        </w:rPr>
        <w:t>Novembre : Les ascenseurs</w:t>
      </w:r>
    </w:p>
    <w:p w:rsidR="0077227B" w:rsidRDefault="0077227B" w:rsidP="0077227B">
      <w:pPr>
        <w:spacing w:after="0"/>
        <w:jc w:val="both"/>
      </w:pPr>
      <w:r>
        <w:t>Donnée du mois : AMU = 187 ascenseurs = environ 100 000 € d’électricité annuelle.</w:t>
      </w:r>
    </w:p>
    <w:p w:rsidR="0077227B" w:rsidRDefault="0077227B" w:rsidP="0077227B">
      <w:pPr>
        <w:spacing w:after="0"/>
        <w:jc w:val="both"/>
      </w:pPr>
      <w:r>
        <w:t>Action AMU : Affiches de sensibilisation sur certains sites.</w:t>
      </w:r>
    </w:p>
    <w:p w:rsidR="0077227B" w:rsidRDefault="0077227B" w:rsidP="0077227B">
      <w:pPr>
        <w:spacing w:after="0"/>
        <w:jc w:val="both"/>
      </w:pPr>
      <w:r>
        <w:t>L’éco-geste : Vive l’exercice au travail : je privilégie les escaliers à l’ascenseur !</w:t>
      </w:r>
    </w:p>
    <w:p w:rsidR="0077227B" w:rsidRDefault="0077227B" w:rsidP="0077227B">
      <w:pPr>
        <w:spacing w:after="0"/>
        <w:jc w:val="both"/>
      </w:pPr>
    </w:p>
    <w:p w:rsidR="0077227B" w:rsidRPr="0077227B" w:rsidRDefault="0077227B" w:rsidP="0077227B">
      <w:pPr>
        <w:spacing w:after="0"/>
        <w:jc w:val="both"/>
        <w:rPr>
          <w:b/>
        </w:rPr>
      </w:pPr>
      <w:r w:rsidRPr="0077227B">
        <w:rPr>
          <w:b/>
        </w:rPr>
        <w:t>Décembre : La lumière</w:t>
      </w:r>
    </w:p>
    <w:p w:rsidR="0077227B" w:rsidRDefault="0077227B" w:rsidP="0077227B">
      <w:pPr>
        <w:spacing w:after="0"/>
        <w:jc w:val="both"/>
      </w:pPr>
      <w:r>
        <w:t xml:space="preserve">Donnée du mois : </w:t>
      </w:r>
      <w:r w:rsidR="00FA083E">
        <w:t>Eclairage AMU = 7% consommation totale d’électricité = 400 000 € TTC annuel</w:t>
      </w:r>
    </w:p>
    <w:p w:rsidR="0077227B" w:rsidRDefault="0077227B" w:rsidP="0077227B">
      <w:pPr>
        <w:spacing w:after="0"/>
        <w:jc w:val="both"/>
      </w:pPr>
      <w:r>
        <w:t xml:space="preserve">Action AMU : </w:t>
      </w:r>
      <w:r w:rsidR="00FA083E">
        <w:t>D</w:t>
      </w:r>
      <w:r w:rsidR="00FA083E" w:rsidRPr="00FA083E">
        <w:t>étecteurs de présence/minuteries dans les circulations/salles de cours/sanitaires</w:t>
      </w:r>
    </w:p>
    <w:p w:rsidR="0077227B" w:rsidRDefault="0077227B" w:rsidP="0077227B">
      <w:pPr>
        <w:spacing w:after="0"/>
        <w:jc w:val="both"/>
      </w:pPr>
      <w:r>
        <w:t>L’éco-geste : « Ce n’est pas Versailles ! », éteins la lumière.</w:t>
      </w:r>
    </w:p>
    <w:p w:rsidR="0077227B" w:rsidRDefault="0077227B" w:rsidP="0077227B">
      <w:pPr>
        <w:spacing w:after="0"/>
        <w:jc w:val="both"/>
      </w:pPr>
    </w:p>
    <w:p w:rsidR="0077227B" w:rsidRDefault="0077227B" w:rsidP="0077227B">
      <w:pPr>
        <w:spacing w:after="0"/>
        <w:jc w:val="both"/>
      </w:pPr>
      <w:bookmarkStart w:id="0" w:name="_GoBack"/>
      <w:bookmarkEnd w:id="0"/>
    </w:p>
    <w:sectPr w:rsidR="0077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7B"/>
    <w:rsid w:val="00486E4E"/>
    <w:rsid w:val="0077227B"/>
    <w:rsid w:val="00FA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CCBC"/>
  <w15:chartTrackingRefBased/>
  <w15:docId w15:val="{EDA8BCC5-6713-42C0-88A5-79E3C013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 Magali</dc:creator>
  <cp:keywords/>
  <dc:description/>
  <cp:lastModifiedBy>MULLER Magali</cp:lastModifiedBy>
  <cp:revision>1</cp:revision>
  <dcterms:created xsi:type="dcterms:W3CDTF">2018-06-28T08:59:00Z</dcterms:created>
  <dcterms:modified xsi:type="dcterms:W3CDTF">2018-06-28T09:14:00Z</dcterms:modified>
</cp:coreProperties>
</file>